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89636" w14:textId="77777777" w:rsidR="0014768D" w:rsidRPr="00F62757" w:rsidRDefault="0014768D" w:rsidP="0014768D">
      <w:pPr>
        <w:rPr>
          <w:sz w:val="28"/>
          <w:szCs w:val="28"/>
          <w:lang w:val="en-US"/>
        </w:rPr>
      </w:pPr>
      <w:r w:rsidRPr="00F62757">
        <w:rPr>
          <w:sz w:val="28"/>
          <w:szCs w:val="28"/>
          <w:lang w:val="en-US"/>
        </w:rPr>
        <w:t>ROM</w:t>
      </w:r>
      <w:r w:rsidRPr="00F62757">
        <w:rPr>
          <w:sz w:val="28"/>
          <w:szCs w:val="28"/>
        </w:rPr>
        <w:t>ÂNIA</w:t>
      </w:r>
      <w:r w:rsidRPr="00F62757">
        <w:rPr>
          <w:sz w:val="28"/>
          <w:szCs w:val="28"/>
          <w:lang w:val="en-US"/>
        </w:rPr>
        <w:t xml:space="preserve">                                                           </w:t>
      </w:r>
    </w:p>
    <w:p w14:paraId="0F9772D5" w14:textId="77777777" w:rsidR="0014768D" w:rsidRPr="00F62757" w:rsidRDefault="0014768D" w:rsidP="0014768D">
      <w:pPr>
        <w:rPr>
          <w:sz w:val="28"/>
          <w:szCs w:val="28"/>
          <w:lang w:val="en-US"/>
        </w:rPr>
      </w:pPr>
      <w:r w:rsidRPr="00F62757">
        <w:rPr>
          <w:sz w:val="28"/>
          <w:szCs w:val="28"/>
          <w:lang w:val="en-US"/>
        </w:rPr>
        <w:t xml:space="preserve">JUDEŢUL ALBA                                                                                    </w:t>
      </w:r>
    </w:p>
    <w:p w14:paraId="401D075B" w14:textId="77777777" w:rsidR="0014768D" w:rsidRPr="00F62757" w:rsidRDefault="0014768D" w:rsidP="0014768D">
      <w:pPr>
        <w:rPr>
          <w:sz w:val="28"/>
          <w:szCs w:val="28"/>
          <w:lang w:val="en-US"/>
        </w:rPr>
      </w:pPr>
      <w:r w:rsidRPr="00F62757">
        <w:rPr>
          <w:sz w:val="28"/>
          <w:szCs w:val="28"/>
          <w:lang w:val="en-US"/>
        </w:rPr>
        <w:t>COMUNA LIVEZILE</w:t>
      </w:r>
    </w:p>
    <w:p w14:paraId="34B00DD1" w14:textId="77777777" w:rsidR="0014768D" w:rsidRDefault="0014768D" w:rsidP="0014768D">
      <w:pPr>
        <w:rPr>
          <w:sz w:val="28"/>
          <w:szCs w:val="28"/>
          <w:lang w:val="en-US"/>
        </w:rPr>
      </w:pPr>
      <w:r w:rsidRPr="00F62757">
        <w:rPr>
          <w:sz w:val="28"/>
          <w:szCs w:val="28"/>
          <w:lang w:val="en-US"/>
        </w:rPr>
        <w:t>CONSILIUL LOCAL</w:t>
      </w:r>
    </w:p>
    <w:p w14:paraId="610EEA02" w14:textId="77777777" w:rsidR="0014768D" w:rsidRPr="00F62757" w:rsidRDefault="0014768D" w:rsidP="0014768D">
      <w:pPr>
        <w:rPr>
          <w:sz w:val="28"/>
          <w:szCs w:val="28"/>
          <w:lang w:val="en-US"/>
        </w:rPr>
      </w:pPr>
    </w:p>
    <w:p w14:paraId="14343BD3" w14:textId="77777777" w:rsidR="0014768D" w:rsidRPr="00F62757" w:rsidRDefault="0014768D" w:rsidP="0014768D">
      <w:pPr>
        <w:rPr>
          <w:sz w:val="28"/>
          <w:szCs w:val="28"/>
          <w:lang w:val="en-US"/>
        </w:rPr>
      </w:pPr>
    </w:p>
    <w:p w14:paraId="32E7D31D" w14:textId="7DAA00F8" w:rsidR="0014768D" w:rsidRPr="00F62757" w:rsidRDefault="0014768D" w:rsidP="0014768D">
      <w:pPr>
        <w:jc w:val="center"/>
        <w:rPr>
          <w:sz w:val="28"/>
          <w:szCs w:val="28"/>
          <w:lang w:val="en-US"/>
        </w:rPr>
      </w:pPr>
      <w:r w:rsidRPr="00F62757">
        <w:rPr>
          <w:sz w:val="28"/>
          <w:szCs w:val="28"/>
          <w:lang w:val="en-US"/>
        </w:rPr>
        <w:t xml:space="preserve">HOTĂRÂREA NR. </w:t>
      </w:r>
      <w:r>
        <w:rPr>
          <w:sz w:val="28"/>
          <w:szCs w:val="28"/>
          <w:lang w:val="en-US"/>
        </w:rPr>
        <w:t>7</w:t>
      </w:r>
      <w:r w:rsidRPr="00F62757">
        <w:rPr>
          <w:sz w:val="28"/>
          <w:szCs w:val="28"/>
          <w:lang w:val="en-US"/>
        </w:rPr>
        <w:t>/201</w:t>
      </w:r>
      <w:r>
        <w:rPr>
          <w:sz w:val="28"/>
          <w:szCs w:val="28"/>
          <w:lang w:val="en-US"/>
        </w:rPr>
        <w:t>8</w:t>
      </w:r>
    </w:p>
    <w:p w14:paraId="029AC1A0" w14:textId="77777777" w:rsidR="0014768D" w:rsidRPr="00F62757" w:rsidRDefault="0014768D" w:rsidP="0014768D">
      <w:pPr>
        <w:jc w:val="center"/>
        <w:rPr>
          <w:sz w:val="28"/>
          <w:szCs w:val="28"/>
        </w:rPr>
      </w:pPr>
      <w:r w:rsidRPr="00F62757">
        <w:rPr>
          <w:sz w:val="28"/>
          <w:szCs w:val="28"/>
        </w:rPr>
        <w:t xml:space="preserve"> </w:t>
      </w:r>
      <w:r w:rsidRPr="00F62757">
        <w:rPr>
          <w:sz w:val="28"/>
          <w:szCs w:val="28"/>
          <w:lang w:val="it-IT"/>
        </w:rPr>
        <w:t xml:space="preserve">pentru aprobarea </w:t>
      </w:r>
      <w:r w:rsidRPr="00F62757">
        <w:rPr>
          <w:sz w:val="28"/>
          <w:szCs w:val="28"/>
        </w:rPr>
        <w:t>Regulamentului privind regimul finanţărilor nerambursabile de la bugetul Comunei Livezile, alocate pentru activităţi nonprofit de interes local</w:t>
      </w:r>
    </w:p>
    <w:p w14:paraId="0602D28C" w14:textId="77777777" w:rsidR="0014768D" w:rsidRDefault="0014768D" w:rsidP="0014768D">
      <w:pPr>
        <w:jc w:val="center"/>
        <w:rPr>
          <w:b/>
          <w:sz w:val="28"/>
          <w:szCs w:val="28"/>
        </w:rPr>
      </w:pPr>
    </w:p>
    <w:p w14:paraId="3553F9E9" w14:textId="77777777" w:rsidR="0014768D" w:rsidRPr="00F62757" w:rsidRDefault="0014768D" w:rsidP="0014768D">
      <w:pPr>
        <w:jc w:val="center"/>
        <w:rPr>
          <w:b/>
          <w:sz w:val="28"/>
          <w:szCs w:val="28"/>
        </w:rPr>
      </w:pPr>
    </w:p>
    <w:p w14:paraId="71A74130" w14:textId="35424B5B" w:rsidR="0014768D" w:rsidRPr="00F62757" w:rsidRDefault="0014768D" w:rsidP="0014768D">
      <w:pPr>
        <w:jc w:val="both"/>
        <w:rPr>
          <w:sz w:val="28"/>
          <w:szCs w:val="28"/>
        </w:rPr>
      </w:pPr>
      <w:r w:rsidRPr="00F62757">
        <w:rPr>
          <w:sz w:val="28"/>
          <w:szCs w:val="28"/>
        </w:rPr>
        <w:t xml:space="preserve">Consiliul local al comunei Livezile, întrunit în  şedinţă ordinara si publica  în data de </w:t>
      </w:r>
      <w:r>
        <w:rPr>
          <w:sz w:val="28"/>
          <w:szCs w:val="28"/>
        </w:rPr>
        <w:t>13 februarie</w:t>
      </w:r>
      <w:r w:rsidRPr="00F62757">
        <w:rPr>
          <w:sz w:val="28"/>
          <w:szCs w:val="28"/>
        </w:rPr>
        <w:t xml:space="preserve"> 201</w:t>
      </w:r>
      <w:r>
        <w:rPr>
          <w:sz w:val="28"/>
          <w:szCs w:val="28"/>
        </w:rPr>
        <w:t>8</w:t>
      </w:r>
      <w:r w:rsidRPr="00F62757">
        <w:rPr>
          <w:sz w:val="28"/>
          <w:szCs w:val="28"/>
        </w:rPr>
        <w:t>;</w:t>
      </w:r>
    </w:p>
    <w:p w14:paraId="387CD26D" w14:textId="77777777" w:rsidR="0014768D" w:rsidRPr="00F62757" w:rsidRDefault="0014768D" w:rsidP="0014768D">
      <w:pPr>
        <w:rPr>
          <w:sz w:val="28"/>
          <w:szCs w:val="28"/>
        </w:rPr>
      </w:pPr>
      <w:r w:rsidRPr="00F62757">
        <w:rPr>
          <w:sz w:val="28"/>
          <w:szCs w:val="28"/>
        </w:rPr>
        <w:t>Avand in vedere:</w:t>
      </w:r>
    </w:p>
    <w:p w14:paraId="27A164C2" w14:textId="77777777" w:rsidR="0014768D" w:rsidRPr="00F62757" w:rsidRDefault="0014768D" w:rsidP="0014768D">
      <w:pPr>
        <w:pStyle w:val="Corptext"/>
        <w:numPr>
          <w:ilvl w:val="0"/>
          <w:numId w:val="1"/>
        </w:numPr>
        <w:tabs>
          <w:tab w:val="num" w:pos="540"/>
        </w:tabs>
        <w:ind w:left="630"/>
        <w:rPr>
          <w:rFonts w:ascii="Times New Roman" w:hAnsi="Times New Roman"/>
          <w:bCs/>
          <w:szCs w:val="28"/>
        </w:rPr>
      </w:pPr>
      <w:r w:rsidRPr="00F62757">
        <w:rPr>
          <w:rFonts w:ascii="Times New Roman" w:hAnsi="Times New Roman"/>
          <w:szCs w:val="28"/>
        </w:rPr>
        <w:t xml:space="preserve">Legea nr. 350/2005 privind </w:t>
      </w:r>
      <w:r w:rsidRPr="00F62757">
        <w:rPr>
          <w:rFonts w:ascii="Times New Roman" w:hAnsi="Times New Roman"/>
          <w:bCs/>
          <w:szCs w:val="28"/>
        </w:rPr>
        <w:t>regimul finantarilor nerambursabile din fonduri publice alocate pentru activităţi nonprofit de interes local, actualizată;</w:t>
      </w:r>
    </w:p>
    <w:p w14:paraId="75A3330D"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Legea nr. 273/2006 privind finanţele publice locale, actualizată;</w:t>
      </w:r>
    </w:p>
    <w:p w14:paraId="10EA6BFE"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Legea nr. 292/2011 a asistenţei sociale;</w:t>
      </w:r>
    </w:p>
    <w:p w14:paraId="0C3DA2E7"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Legea nr. 416/2001 privind venitul minim garantat, actualizată;</w:t>
      </w:r>
    </w:p>
    <w:p w14:paraId="339F312A"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Legea nr. 489/2006 privind libertatea religioasă şi regimul general al cultelor, cu modificările şi completările ulterioare;</w:t>
      </w:r>
    </w:p>
    <w:p w14:paraId="7D2DE967"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O.G. nr. 82/2001 privind stabilirea unor forme de sprijin financiar pentru unităţile de cult aparţinând cultelor religioase recunoscute în România, republicată şi actualizată;</w:t>
      </w:r>
    </w:p>
    <w:p w14:paraId="656009C1"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H.G. nr. 1470/2002 pentru aprobarea Normelor metodologice de aplicare a O.G. nr.82/2001, republicată;</w:t>
      </w:r>
    </w:p>
    <w:p w14:paraId="30631C56"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Legea nr.69/2000 a educaţiei fizice şi sportului, actualizată;</w:t>
      </w:r>
    </w:p>
    <w:p w14:paraId="6542E64F" w14:textId="77777777" w:rsidR="0014768D" w:rsidRPr="00F62757"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H.G. nr.884/2001 privind Regulamentul de punere în aplicare a Legii nr.69/2000;</w:t>
      </w:r>
    </w:p>
    <w:p w14:paraId="528A4116" w14:textId="717D6DC3" w:rsidR="0014768D" w:rsidRDefault="0014768D" w:rsidP="0014768D">
      <w:pPr>
        <w:pStyle w:val="Corptext"/>
        <w:numPr>
          <w:ilvl w:val="0"/>
          <w:numId w:val="1"/>
        </w:numPr>
        <w:tabs>
          <w:tab w:val="num" w:pos="540"/>
        </w:tabs>
        <w:ind w:left="630"/>
        <w:rPr>
          <w:rFonts w:ascii="Times New Roman" w:hAnsi="Times New Roman"/>
          <w:szCs w:val="28"/>
        </w:rPr>
      </w:pPr>
      <w:r w:rsidRPr="00F62757">
        <w:rPr>
          <w:rFonts w:ascii="Times New Roman" w:hAnsi="Times New Roman"/>
          <w:szCs w:val="28"/>
        </w:rPr>
        <w:t>O.U.G. nr.195/2005 privind protecţia mediului, actualizată;</w:t>
      </w:r>
    </w:p>
    <w:p w14:paraId="73E8D0D7" w14:textId="24C5975A" w:rsidR="0014768D" w:rsidRPr="0014768D" w:rsidRDefault="0014768D" w:rsidP="0014768D">
      <w:pPr>
        <w:pStyle w:val="Listparagraf"/>
        <w:numPr>
          <w:ilvl w:val="0"/>
          <w:numId w:val="1"/>
        </w:numPr>
        <w:ind w:left="630"/>
        <w:jc w:val="both"/>
        <w:rPr>
          <w:szCs w:val="28"/>
        </w:rPr>
      </w:pPr>
      <w:bookmarkStart w:id="0" w:name="OLE_LINK11"/>
      <w:r w:rsidRPr="0014768D">
        <w:rPr>
          <w:sz w:val="28"/>
          <w:szCs w:val="28"/>
        </w:rPr>
        <w:t>Rapoartele de avizare ale Comisiilor de specialitate din cadrul Consiliului local Livezile;</w:t>
      </w:r>
      <w:bookmarkEnd w:id="0"/>
    </w:p>
    <w:p w14:paraId="1CEFC169" w14:textId="77777777" w:rsidR="0014768D" w:rsidRPr="00F62757" w:rsidRDefault="0014768D" w:rsidP="0014768D">
      <w:pPr>
        <w:jc w:val="both"/>
        <w:rPr>
          <w:sz w:val="28"/>
          <w:szCs w:val="28"/>
        </w:rPr>
      </w:pPr>
      <w:r w:rsidRPr="00F62757">
        <w:rPr>
          <w:sz w:val="28"/>
          <w:szCs w:val="28"/>
        </w:rPr>
        <w:t xml:space="preserve">         </w:t>
      </w:r>
      <w:r w:rsidRPr="00F62757">
        <w:rPr>
          <w:b/>
          <w:sz w:val="28"/>
          <w:szCs w:val="28"/>
        </w:rPr>
        <w:t>În temeiul</w:t>
      </w:r>
      <w:r w:rsidRPr="00F62757">
        <w:rPr>
          <w:sz w:val="28"/>
          <w:szCs w:val="28"/>
        </w:rPr>
        <w:t xml:space="preserve"> art. 36, alin. (4) lit.a) alin.(6) lit.a) punctele 1., 2., 3., 4., 5., 6. şi 9., art.45 alin.(2) şi art.115 alin.(1) lit.b) din Legea nr.215/23.04.2001 privind administraţia publică locală, republicată, cu modificările si completările ulterioare, </w:t>
      </w:r>
    </w:p>
    <w:p w14:paraId="34DB9982" w14:textId="77777777" w:rsidR="0014768D" w:rsidRPr="00F62757" w:rsidRDefault="0014768D" w:rsidP="0014768D">
      <w:pPr>
        <w:jc w:val="both"/>
        <w:rPr>
          <w:sz w:val="28"/>
          <w:szCs w:val="28"/>
        </w:rPr>
      </w:pPr>
    </w:p>
    <w:p w14:paraId="679CEB30" w14:textId="77777777" w:rsidR="0014768D" w:rsidRPr="00F62757" w:rsidRDefault="0014768D" w:rsidP="0014768D">
      <w:pPr>
        <w:jc w:val="both"/>
        <w:rPr>
          <w:sz w:val="28"/>
          <w:szCs w:val="28"/>
        </w:rPr>
      </w:pPr>
    </w:p>
    <w:p w14:paraId="41049542" w14:textId="77777777" w:rsidR="0014768D" w:rsidRDefault="0014768D" w:rsidP="0014768D">
      <w:pPr>
        <w:jc w:val="center"/>
        <w:rPr>
          <w:b/>
          <w:sz w:val="28"/>
          <w:szCs w:val="28"/>
          <w:u w:val="single"/>
        </w:rPr>
      </w:pPr>
    </w:p>
    <w:p w14:paraId="6B5ED1DF" w14:textId="77777777" w:rsidR="0014768D" w:rsidRDefault="0014768D" w:rsidP="0014768D">
      <w:pPr>
        <w:jc w:val="center"/>
        <w:rPr>
          <w:b/>
          <w:sz w:val="28"/>
          <w:szCs w:val="28"/>
          <w:u w:val="single"/>
        </w:rPr>
      </w:pPr>
    </w:p>
    <w:p w14:paraId="1AC9D0C8" w14:textId="77777777" w:rsidR="0014768D" w:rsidRDefault="0014768D" w:rsidP="0014768D">
      <w:pPr>
        <w:jc w:val="center"/>
        <w:rPr>
          <w:b/>
          <w:sz w:val="28"/>
          <w:szCs w:val="28"/>
          <w:u w:val="single"/>
        </w:rPr>
      </w:pPr>
    </w:p>
    <w:p w14:paraId="09F77DE9" w14:textId="2FA652F8" w:rsidR="0014768D" w:rsidRPr="00F62757" w:rsidRDefault="0014768D" w:rsidP="0014768D">
      <w:pPr>
        <w:jc w:val="center"/>
        <w:rPr>
          <w:b/>
          <w:sz w:val="28"/>
          <w:szCs w:val="28"/>
          <w:u w:val="single"/>
        </w:rPr>
      </w:pPr>
      <w:r w:rsidRPr="00F62757">
        <w:rPr>
          <w:b/>
          <w:sz w:val="28"/>
          <w:szCs w:val="28"/>
          <w:u w:val="single"/>
        </w:rPr>
        <w:lastRenderedPageBreak/>
        <w:t>H O T Ă R A S T E:</w:t>
      </w:r>
    </w:p>
    <w:p w14:paraId="76A61594" w14:textId="77777777" w:rsidR="0014768D" w:rsidRPr="00F62757" w:rsidRDefault="0014768D" w:rsidP="0014768D">
      <w:pPr>
        <w:jc w:val="both"/>
        <w:rPr>
          <w:sz w:val="28"/>
          <w:szCs w:val="28"/>
        </w:rPr>
      </w:pPr>
      <w:r w:rsidRPr="00F62757">
        <w:rPr>
          <w:sz w:val="28"/>
          <w:szCs w:val="28"/>
        </w:rPr>
        <w:t xml:space="preserve"> </w:t>
      </w:r>
    </w:p>
    <w:p w14:paraId="5C96C8F9" w14:textId="77777777" w:rsidR="0014768D" w:rsidRPr="00F62757" w:rsidRDefault="0014768D" w:rsidP="0014768D">
      <w:pPr>
        <w:jc w:val="both"/>
        <w:rPr>
          <w:sz w:val="28"/>
          <w:szCs w:val="28"/>
        </w:rPr>
      </w:pPr>
      <w:r w:rsidRPr="00F62757">
        <w:rPr>
          <w:sz w:val="28"/>
          <w:szCs w:val="28"/>
        </w:rPr>
        <w:t xml:space="preserve">       </w:t>
      </w:r>
      <w:r w:rsidRPr="00F62757">
        <w:rPr>
          <w:b/>
          <w:sz w:val="28"/>
          <w:szCs w:val="28"/>
          <w:u w:val="single"/>
        </w:rPr>
        <w:t>Art.1:</w:t>
      </w:r>
      <w:r w:rsidRPr="00F62757">
        <w:rPr>
          <w:b/>
          <w:sz w:val="28"/>
          <w:szCs w:val="28"/>
        </w:rPr>
        <w:t xml:space="preserve">  </w:t>
      </w:r>
      <w:r w:rsidRPr="00F62757">
        <w:rPr>
          <w:sz w:val="28"/>
          <w:szCs w:val="28"/>
        </w:rPr>
        <w:t>Se aprobă Regulamentul privind regimul finanţărilor nerambursabile de la bugetul Comunei Livezile, alocate pentru activităţi nonprofit de interes local conform anexei care face parte integrantă din prezenta hotarare</w:t>
      </w:r>
      <w:r>
        <w:rPr>
          <w:sz w:val="28"/>
          <w:szCs w:val="28"/>
        </w:rPr>
        <w:t>.</w:t>
      </w:r>
    </w:p>
    <w:p w14:paraId="1FA8DC30" w14:textId="77777777" w:rsidR="0014768D" w:rsidRPr="00F62757" w:rsidRDefault="0014768D" w:rsidP="0014768D">
      <w:pPr>
        <w:jc w:val="both"/>
        <w:rPr>
          <w:sz w:val="28"/>
          <w:szCs w:val="28"/>
        </w:rPr>
      </w:pPr>
      <w:r w:rsidRPr="00F62757">
        <w:rPr>
          <w:b/>
          <w:sz w:val="28"/>
          <w:szCs w:val="28"/>
        </w:rPr>
        <w:t xml:space="preserve">       </w:t>
      </w:r>
      <w:r w:rsidRPr="00F62757">
        <w:rPr>
          <w:b/>
          <w:sz w:val="28"/>
          <w:szCs w:val="28"/>
          <w:u w:val="single"/>
        </w:rPr>
        <w:t>Art. 2:</w:t>
      </w:r>
      <w:r w:rsidRPr="00F62757">
        <w:rPr>
          <w:b/>
          <w:sz w:val="28"/>
          <w:szCs w:val="28"/>
        </w:rPr>
        <w:t xml:space="preserve"> </w:t>
      </w:r>
      <w:r w:rsidRPr="00F62757">
        <w:rPr>
          <w:sz w:val="28"/>
          <w:szCs w:val="28"/>
        </w:rPr>
        <w:t xml:space="preserve">Cu ducerea la îndeplinire a prevederilor prezentei hotărâri se împuterniceşte primarul Comunei Livezile, Han Horatiu-Nicolae. </w:t>
      </w:r>
    </w:p>
    <w:p w14:paraId="2C13EE36" w14:textId="303BAF6D" w:rsidR="0014768D" w:rsidRPr="00F62757" w:rsidRDefault="0014768D" w:rsidP="0014768D">
      <w:pPr>
        <w:jc w:val="both"/>
        <w:rPr>
          <w:sz w:val="28"/>
          <w:szCs w:val="28"/>
        </w:rPr>
      </w:pPr>
      <w:r w:rsidRPr="00F62757">
        <w:rPr>
          <w:sz w:val="28"/>
          <w:szCs w:val="28"/>
        </w:rPr>
        <w:t xml:space="preserve">      </w:t>
      </w:r>
      <w:r w:rsidRPr="00F62757">
        <w:rPr>
          <w:b/>
          <w:sz w:val="28"/>
          <w:szCs w:val="28"/>
          <w:u w:val="single"/>
        </w:rPr>
        <w:t>Art.3</w:t>
      </w:r>
      <w:r w:rsidRPr="00F62757">
        <w:rPr>
          <w:sz w:val="28"/>
          <w:szCs w:val="28"/>
          <w:u w:val="single"/>
        </w:rPr>
        <w:t>.</w:t>
      </w:r>
      <w:r w:rsidRPr="00F62757">
        <w:rPr>
          <w:b/>
          <w:bCs/>
          <w:sz w:val="28"/>
          <w:szCs w:val="28"/>
        </w:rPr>
        <w:t xml:space="preserve"> </w:t>
      </w:r>
      <w:r w:rsidRPr="00F62757">
        <w:rPr>
          <w:sz w:val="28"/>
          <w:szCs w:val="28"/>
        </w:rPr>
        <w:t xml:space="preserve">Prezenta hotărâre a fost adoptată cu un număr de </w:t>
      </w:r>
      <w:r>
        <w:rPr>
          <w:sz w:val="28"/>
          <w:szCs w:val="28"/>
        </w:rPr>
        <w:t>9</w:t>
      </w:r>
      <w:r w:rsidRPr="00F62757">
        <w:rPr>
          <w:sz w:val="28"/>
          <w:szCs w:val="28"/>
        </w:rPr>
        <w:t xml:space="preserve"> voturi favorabile valabil exprimate, care reprezintă</w:t>
      </w:r>
      <w:r>
        <w:rPr>
          <w:sz w:val="28"/>
          <w:szCs w:val="28"/>
        </w:rPr>
        <w:t xml:space="preserve"> 100</w:t>
      </w:r>
      <w:r w:rsidRPr="00F62757">
        <w:rPr>
          <w:sz w:val="28"/>
          <w:szCs w:val="28"/>
        </w:rPr>
        <w:t>% din numărul consilierilor în funcţie.</w:t>
      </w:r>
    </w:p>
    <w:p w14:paraId="13A6601E" w14:textId="77777777" w:rsidR="0014768D" w:rsidRPr="00F62757" w:rsidRDefault="0014768D" w:rsidP="0014768D">
      <w:pPr>
        <w:ind w:left="-360"/>
        <w:jc w:val="both"/>
        <w:rPr>
          <w:sz w:val="28"/>
          <w:szCs w:val="28"/>
        </w:rPr>
      </w:pPr>
      <w:r w:rsidRPr="00F62757">
        <w:rPr>
          <w:sz w:val="28"/>
          <w:szCs w:val="28"/>
        </w:rPr>
        <w:t xml:space="preserve">                    </w:t>
      </w:r>
    </w:p>
    <w:p w14:paraId="70C211D9" w14:textId="1BA8BF80" w:rsidR="0014768D" w:rsidRPr="00F62757" w:rsidRDefault="0014768D" w:rsidP="0014768D">
      <w:pPr>
        <w:jc w:val="center"/>
        <w:rPr>
          <w:sz w:val="28"/>
          <w:szCs w:val="28"/>
        </w:rPr>
      </w:pPr>
      <w:r w:rsidRPr="00F62757">
        <w:rPr>
          <w:sz w:val="28"/>
          <w:szCs w:val="28"/>
        </w:rPr>
        <w:tab/>
        <w:t xml:space="preserve">Livezile, </w:t>
      </w:r>
      <w:r>
        <w:rPr>
          <w:sz w:val="28"/>
          <w:szCs w:val="28"/>
        </w:rPr>
        <w:t>13 februarie</w:t>
      </w:r>
      <w:r w:rsidRPr="00F62757">
        <w:rPr>
          <w:sz w:val="28"/>
          <w:szCs w:val="28"/>
        </w:rPr>
        <w:t xml:space="preserve"> 201</w:t>
      </w:r>
      <w:r>
        <w:rPr>
          <w:sz w:val="28"/>
          <w:szCs w:val="28"/>
        </w:rPr>
        <w:t>8</w:t>
      </w:r>
    </w:p>
    <w:p w14:paraId="60339F73" w14:textId="77777777" w:rsidR="0014768D" w:rsidRPr="00F62757" w:rsidRDefault="0014768D" w:rsidP="0014768D">
      <w:pPr>
        <w:ind w:left="-180" w:right="-900"/>
        <w:jc w:val="both"/>
        <w:rPr>
          <w:sz w:val="28"/>
          <w:szCs w:val="28"/>
        </w:rPr>
      </w:pPr>
    </w:p>
    <w:p w14:paraId="3778F517" w14:textId="77777777" w:rsidR="0014768D" w:rsidRPr="00F62757" w:rsidRDefault="0014768D" w:rsidP="0014768D">
      <w:pPr>
        <w:ind w:left="-180" w:right="-900"/>
        <w:jc w:val="center"/>
        <w:rPr>
          <w:sz w:val="28"/>
          <w:szCs w:val="28"/>
        </w:rPr>
      </w:pPr>
      <w:r w:rsidRPr="00F62757">
        <w:rPr>
          <w:sz w:val="28"/>
          <w:szCs w:val="28"/>
        </w:rPr>
        <w:t>PREŞEDINTE DE ŞEDINŢĂ                        CONTRASEMNEAZĂ</w:t>
      </w:r>
    </w:p>
    <w:p w14:paraId="365F45ED" w14:textId="290DC108" w:rsidR="0014768D" w:rsidRPr="00F62757" w:rsidRDefault="0014768D" w:rsidP="0014768D">
      <w:pPr>
        <w:tabs>
          <w:tab w:val="left" w:pos="1890"/>
          <w:tab w:val="center" w:pos="4680"/>
        </w:tabs>
        <w:ind w:right="-900"/>
        <w:rPr>
          <w:sz w:val="28"/>
          <w:szCs w:val="28"/>
        </w:rPr>
      </w:pPr>
      <w:r w:rsidRPr="00F62757">
        <w:rPr>
          <w:sz w:val="28"/>
          <w:szCs w:val="28"/>
        </w:rPr>
        <w:t xml:space="preserve">                    </w:t>
      </w:r>
      <w:r>
        <w:rPr>
          <w:sz w:val="28"/>
          <w:szCs w:val="28"/>
        </w:rPr>
        <w:t xml:space="preserve">   </w:t>
      </w:r>
      <w:r w:rsidRPr="00F62757">
        <w:rPr>
          <w:sz w:val="28"/>
          <w:szCs w:val="28"/>
        </w:rPr>
        <w:t xml:space="preserve"> </w:t>
      </w:r>
      <w:r>
        <w:rPr>
          <w:sz w:val="28"/>
          <w:szCs w:val="28"/>
        </w:rPr>
        <w:t>Stan Vasile-Aurel</w:t>
      </w:r>
      <w:r w:rsidRPr="00F62757">
        <w:rPr>
          <w:sz w:val="28"/>
          <w:szCs w:val="28"/>
        </w:rPr>
        <w:t xml:space="preserve">                                        </w:t>
      </w:r>
      <w:r>
        <w:rPr>
          <w:sz w:val="28"/>
          <w:szCs w:val="28"/>
        </w:rPr>
        <w:t xml:space="preserve">     </w:t>
      </w:r>
      <w:r w:rsidRPr="00F62757">
        <w:rPr>
          <w:sz w:val="28"/>
          <w:szCs w:val="28"/>
        </w:rPr>
        <w:t>SECRETAR</w:t>
      </w:r>
    </w:p>
    <w:p w14:paraId="000A7562" w14:textId="63086797" w:rsidR="0014768D" w:rsidRPr="00F62757" w:rsidRDefault="0014768D" w:rsidP="0014768D">
      <w:pPr>
        <w:tabs>
          <w:tab w:val="left" w:pos="4830"/>
        </w:tabs>
        <w:ind w:left="-180" w:right="-900"/>
        <w:jc w:val="both"/>
        <w:rPr>
          <w:sz w:val="28"/>
          <w:szCs w:val="28"/>
        </w:rPr>
      </w:pPr>
      <w:r w:rsidRPr="00F62757">
        <w:rPr>
          <w:sz w:val="28"/>
          <w:szCs w:val="28"/>
        </w:rPr>
        <w:t xml:space="preserve">                                                                                           </w:t>
      </w:r>
      <w:r>
        <w:rPr>
          <w:sz w:val="28"/>
          <w:szCs w:val="28"/>
        </w:rPr>
        <w:t xml:space="preserve">  </w:t>
      </w:r>
      <w:r w:rsidRPr="00F62757">
        <w:rPr>
          <w:sz w:val="28"/>
          <w:szCs w:val="28"/>
        </w:rPr>
        <w:t>Lobont Angela-Elisabeta</w:t>
      </w:r>
    </w:p>
    <w:p w14:paraId="2C45F3BD" w14:textId="77777777" w:rsidR="0014768D" w:rsidRPr="00F62757" w:rsidRDefault="0014768D" w:rsidP="0014768D">
      <w:pPr>
        <w:tabs>
          <w:tab w:val="left" w:pos="4830"/>
        </w:tabs>
        <w:ind w:left="-180" w:right="-900"/>
        <w:jc w:val="both"/>
      </w:pPr>
    </w:p>
    <w:p w14:paraId="12A469EA" w14:textId="77777777" w:rsidR="0014768D" w:rsidRDefault="0014768D" w:rsidP="0014768D">
      <w:pPr>
        <w:tabs>
          <w:tab w:val="left" w:pos="4830"/>
        </w:tabs>
        <w:ind w:left="-180" w:right="-900"/>
        <w:jc w:val="both"/>
        <w:rPr>
          <w:sz w:val="28"/>
          <w:szCs w:val="28"/>
        </w:rPr>
      </w:pPr>
    </w:p>
    <w:p w14:paraId="487FE55D" w14:textId="77777777" w:rsidR="0014768D" w:rsidRDefault="0014768D" w:rsidP="0014768D">
      <w:pPr>
        <w:tabs>
          <w:tab w:val="left" w:pos="4830"/>
        </w:tabs>
        <w:ind w:left="-180" w:right="-900"/>
        <w:jc w:val="both"/>
        <w:rPr>
          <w:sz w:val="28"/>
          <w:szCs w:val="28"/>
        </w:rPr>
      </w:pPr>
    </w:p>
    <w:p w14:paraId="6D8EF2D4" w14:textId="77777777" w:rsidR="0014768D" w:rsidRPr="00F60663" w:rsidRDefault="0014768D" w:rsidP="0014768D">
      <w:pPr>
        <w:tabs>
          <w:tab w:val="left" w:pos="4830"/>
        </w:tabs>
        <w:ind w:left="-180" w:right="-900"/>
        <w:jc w:val="both"/>
        <w:rPr>
          <w:sz w:val="28"/>
          <w:szCs w:val="28"/>
        </w:rPr>
      </w:pPr>
    </w:p>
    <w:p w14:paraId="2006AB40" w14:textId="77777777" w:rsidR="0014768D" w:rsidRPr="009F6359" w:rsidRDefault="0014768D" w:rsidP="0014768D">
      <w:pPr>
        <w:tabs>
          <w:tab w:val="left" w:pos="4830"/>
        </w:tabs>
        <w:ind w:left="-180" w:right="-900"/>
        <w:jc w:val="both"/>
        <w:rPr>
          <w:rFonts w:ascii="Arial" w:hAnsi="Arial" w:cs="Arial"/>
          <w:sz w:val="20"/>
          <w:szCs w:val="20"/>
        </w:rPr>
      </w:pPr>
      <w:r w:rsidRPr="009F6359">
        <w:rPr>
          <w:rFonts w:ascii="Arial" w:hAnsi="Arial" w:cs="Arial"/>
          <w:sz w:val="20"/>
          <w:szCs w:val="20"/>
        </w:rPr>
        <w:t>Prezenta se comunică:</w:t>
      </w:r>
    </w:p>
    <w:p w14:paraId="3AE47005" w14:textId="77777777" w:rsidR="0014768D" w:rsidRPr="009F6359" w:rsidRDefault="0014768D" w:rsidP="0014768D">
      <w:pPr>
        <w:ind w:left="-180" w:right="-900"/>
        <w:jc w:val="both"/>
        <w:rPr>
          <w:rFonts w:ascii="Arial" w:hAnsi="Arial" w:cs="Arial"/>
          <w:sz w:val="20"/>
          <w:szCs w:val="20"/>
        </w:rPr>
      </w:pPr>
      <w:r w:rsidRPr="009F6359">
        <w:rPr>
          <w:rFonts w:ascii="Arial" w:hAnsi="Arial" w:cs="Arial"/>
          <w:sz w:val="20"/>
          <w:szCs w:val="20"/>
        </w:rPr>
        <w:t>Instituţiei Prefectului - judeţului Alba</w:t>
      </w:r>
    </w:p>
    <w:p w14:paraId="68AA4B60" w14:textId="77777777" w:rsidR="0014768D" w:rsidRPr="009F6359" w:rsidRDefault="0014768D" w:rsidP="0014768D">
      <w:pPr>
        <w:ind w:left="-180" w:right="-900"/>
        <w:jc w:val="both"/>
        <w:rPr>
          <w:rFonts w:ascii="Arial" w:hAnsi="Arial" w:cs="Arial"/>
          <w:sz w:val="20"/>
          <w:szCs w:val="20"/>
        </w:rPr>
      </w:pPr>
      <w:r w:rsidRPr="009F6359">
        <w:rPr>
          <w:rFonts w:ascii="Arial" w:hAnsi="Arial" w:cs="Arial"/>
          <w:sz w:val="20"/>
          <w:szCs w:val="20"/>
        </w:rPr>
        <w:t>Domn</w:t>
      </w:r>
      <w:r>
        <w:rPr>
          <w:rFonts w:ascii="Arial" w:hAnsi="Arial" w:cs="Arial"/>
          <w:sz w:val="20"/>
          <w:szCs w:val="20"/>
        </w:rPr>
        <w:t>ului Primar Han Horatiu-Nicolae</w:t>
      </w:r>
    </w:p>
    <w:p w14:paraId="681AA0BA" w14:textId="77777777" w:rsidR="0014768D" w:rsidRPr="009F6359" w:rsidRDefault="0014768D" w:rsidP="0014768D">
      <w:pPr>
        <w:pStyle w:val="Titlu1"/>
        <w:ind w:left="-180" w:right="-900"/>
        <w:jc w:val="both"/>
        <w:rPr>
          <w:rFonts w:ascii="Arial" w:hAnsi="Arial" w:cs="Arial"/>
          <w:sz w:val="20"/>
          <w:szCs w:val="20"/>
        </w:rPr>
      </w:pPr>
      <w:r>
        <w:rPr>
          <w:rFonts w:ascii="Arial" w:hAnsi="Arial" w:cs="Arial"/>
          <w:sz w:val="20"/>
          <w:szCs w:val="20"/>
        </w:rPr>
        <w:t>Doamnei Crainic Aurora-inspector superior in cadrul Primariei Livezile</w:t>
      </w:r>
      <w:r w:rsidRPr="009F6359">
        <w:rPr>
          <w:rFonts w:ascii="Arial" w:hAnsi="Arial" w:cs="Arial"/>
          <w:sz w:val="20"/>
          <w:szCs w:val="20"/>
        </w:rPr>
        <w:t>;Comisiei de specialitate; Se afişează la avizier</w:t>
      </w:r>
    </w:p>
    <w:p w14:paraId="6094ED43" w14:textId="77777777" w:rsidR="0014768D" w:rsidRPr="009F6359" w:rsidRDefault="0014768D" w:rsidP="0014768D">
      <w:pPr>
        <w:ind w:left="-180" w:right="-900"/>
        <w:jc w:val="both"/>
        <w:rPr>
          <w:rFonts w:ascii="Arial" w:hAnsi="Arial" w:cs="Arial"/>
          <w:sz w:val="20"/>
          <w:szCs w:val="20"/>
        </w:rPr>
      </w:pPr>
      <w:r>
        <w:rPr>
          <w:rFonts w:ascii="Arial" w:hAnsi="Arial" w:cs="Arial"/>
          <w:sz w:val="20"/>
          <w:szCs w:val="20"/>
        </w:rPr>
        <w:t>AEL/AEL  Ex.5/2 pag.</w:t>
      </w:r>
      <w:r w:rsidRPr="009F6359">
        <w:rPr>
          <w:rFonts w:ascii="Arial" w:hAnsi="Arial" w:cs="Arial"/>
          <w:sz w:val="20"/>
          <w:szCs w:val="20"/>
        </w:rPr>
        <w:t xml:space="preserve">  </w:t>
      </w:r>
    </w:p>
    <w:p w14:paraId="4C5F208B" w14:textId="77777777" w:rsidR="0014768D" w:rsidRDefault="0014768D" w:rsidP="0014768D">
      <w:pPr>
        <w:jc w:val="both"/>
        <w:rPr>
          <w:sz w:val="28"/>
          <w:szCs w:val="28"/>
        </w:rPr>
      </w:pPr>
    </w:p>
    <w:p w14:paraId="78706256" w14:textId="77777777" w:rsidR="0014768D" w:rsidRDefault="0014768D" w:rsidP="0014768D">
      <w:pPr>
        <w:jc w:val="both"/>
        <w:rPr>
          <w:sz w:val="28"/>
          <w:szCs w:val="28"/>
        </w:rPr>
      </w:pPr>
    </w:p>
    <w:p w14:paraId="0A798863" w14:textId="77777777" w:rsidR="0014768D" w:rsidRDefault="0014768D" w:rsidP="0014768D">
      <w:pPr>
        <w:jc w:val="both"/>
        <w:rPr>
          <w:sz w:val="28"/>
          <w:szCs w:val="28"/>
        </w:rPr>
      </w:pPr>
    </w:p>
    <w:p w14:paraId="7371FD47" w14:textId="77777777" w:rsidR="0014768D" w:rsidRDefault="0014768D" w:rsidP="0014768D"/>
    <w:p w14:paraId="55A9F71B" w14:textId="3A342936" w:rsidR="001232B7" w:rsidRDefault="001232B7"/>
    <w:p w14:paraId="7E1DC06D" w14:textId="566BFE32" w:rsidR="00A567DC" w:rsidRDefault="00A567DC"/>
    <w:p w14:paraId="0803B3E3" w14:textId="1118B846" w:rsidR="00A567DC" w:rsidRDefault="00A567DC"/>
    <w:p w14:paraId="7C6220BB" w14:textId="5B8E94D3" w:rsidR="00A567DC" w:rsidRDefault="00A567DC"/>
    <w:p w14:paraId="07F05C44" w14:textId="2B10489D" w:rsidR="00A567DC" w:rsidRDefault="00A567DC"/>
    <w:p w14:paraId="2ABE7372" w14:textId="675FB008" w:rsidR="00A567DC" w:rsidRDefault="00A567DC"/>
    <w:p w14:paraId="5CF11805" w14:textId="28334DFC" w:rsidR="00A567DC" w:rsidRDefault="00A567DC"/>
    <w:p w14:paraId="5343920A" w14:textId="62466D23" w:rsidR="00A567DC" w:rsidRDefault="00A567DC"/>
    <w:p w14:paraId="42D5B9F2" w14:textId="1C4B57C7" w:rsidR="00A567DC" w:rsidRDefault="00A567DC"/>
    <w:p w14:paraId="11731F20" w14:textId="087DBA16" w:rsidR="00A567DC" w:rsidRDefault="00A567DC"/>
    <w:p w14:paraId="5A589EF4" w14:textId="14D6E2FD" w:rsidR="00A567DC" w:rsidRDefault="00A567DC"/>
    <w:p w14:paraId="12CED06A" w14:textId="231E3772" w:rsidR="00A567DC" w:rsidRDefault="00A567DC"/>
    <w:p w14:paraId="5941C816" w14:textId="4BA5CC42" w:rsidR="00A567DC" w:rsidRDefault="00A567DC"/>
    <w:p w14:paraId="3299D8C5" w14:textId="531DBA68" w:rsidR="00A567DC" w:rsidRDefault="00A567DC"/>
    <w:p w14:paraId="36851481" w14:textId="2A7061D8" w:rsidR="00A567DC" w:rsidRDefault="00A567DC"/>
    <w:p w14:paraId="34667229" w14:textId="59366ECD" w:rsidR="00A567DC" w:rsidRDefault="00A567DC"/>
    <w:p w14:paraId="08479913" w14:textId="1080D18D" w:rsidR="00A567DC" w:rsidRDefault="00A567DC" w:rsidP="00A567DC">
      <w:r>
        <w:lastRenderedPageBreak/>
        <w:t xml:space="preserve">                                      </w:t>
      </w:r>
      <w:r w:rsidR="001B4342">
        <w:t xml:space="preserve">                                                             </w:t>
      </w:r>
      <w:r>
        <w:t>Anexa la HCL. Nr. 7/2018</w:t>
      </w:r>
    </w:p>
    <w:p w14:paraId="38F3D3D5" w14:textId="77777777" w:rsidR="001B4342" w:rsidRDefault="001B4342" w:rsidP="00A567DC">
      <w:bookmarkStart w:id="1" w:name="_GoBack"/>
      <w:bookmarkEnd w:id="1"/>
    </w:p>
    <w:p w14:paraId="3DC82679" w14:textId="77777777" w:rsidR="00A567DC" w:rsidRDefault="00A567DC" w:rsidP="00A567DC">
      <w:pPr>
        <w:pStyle w:val="Default"/>
        <w:jc w:val="center"/>
        <w:rPr>
          <w:rFonts w:ascii="Times New Roman" w:hAnsi="Times New Roman" w:cs="Times New Roman"/>
          <w:sz w:val="22"/>
          <w:lang w:val="it-IT"/>
        </w:rPr>
      </w:pPr>
      <w:r>
        <w:rPr>
          <w:rFonts w:ascii="Times New Roman" w:hAnsi="Times New Roman" w:cs="Times New Roman"/>
          <w:b/>
          <w:bCs/>
          <w:sz w:val="22"/>
          <w:lang w:val="it-IT"/>
        </w:rPr>
        <w:t>REGULAMENT</w:t>
      </w:r>
    </w:p>
    <w:p w14:paraId="4278CF1E" w14:textId="77777777" w:rsidR="00A567DC" w:rsidRDefault="00A567DC" w:rsidP="00A567DC">
      <w:pPr>
        <w:pStyle w:val="Default"/>
        <w:jc w:val="center"/>
        <w:rPr>
          <w:rFonts w:ascii="Times New Roman" w:hAnsi="Times New Roman" w:cs="Times New Roman"/>
          <w:b/>
          <w:bCs/>
          <w:sz w:val="22"/>
          <w:lang w:val="it-IT"/>
        </w:rPr>
      </w:pPr>
      <w:r>
        <w:rPr>
          <w:rFonts w:ascii="Times New Roman" w:hAnsi="Times New Roman" w:cs="Times New Roman"/>
          <w:b/>
          <w:bCs/>
          <w:sz w:val="22"/>
          <w:lang w:val="it-IT"/>
        </w:rPr>
        <w:t>privind regimul finantarilor nerambursabile de la bugetul local al Comunei Livezile,</w:t>
      </w:r>
    </w:p>
    <w:p w14:paraId="2FAE7F9A" w14:textId="77777777" w:rsidR="00A567DC" w:rsidRDefault="00A567DC" w:rsidP="00A567DC">
      <w:pPr>
        <w:pStyle w:val="Default"/>
        <w:jc w:val="center"/>
        <w:rPr>
          <w:rFonts w:ascii="Times New Roman" w:hAnsi="Times New Roman" w:cs="Times New Roman"/>
          <w:b/>
          <w:bCs/>
          <w:sz w:val="22"/>
          <w:lang w:val="it-IT"/>
        </w:rPr>
      </w:pPr>
      <w:r>
        <w:rPr>
          <w:rFonts w:ascii="Times New Roman" w:hAnsi="Times New Roman" w:cs="Times New Roman"/>
          <w:b/>
          <w:bCs/>
          <w:sz w:val="22"/>
          <w:lang w:val="it-IT"/>
        </w:rPr>
        <w:t xml:space="preserve"> alocate pentru activitati nonprofit de interes local</w:t>
      </w:r>
    </w:p>
    <w:p w14:paraId="5461F848" w14:textId="77777777" w:rsidR="00A567DC" w:rsidRDefault="00A567DC" w:rsidP="00A567DC">
      <w:pPr>
        <w:pStyle w:val="Default"/>
        <w:jc w:val="center"/>
        <w:rPr>
          <w:rFonts w:ascii="Times New Roman" w:hAnsi="Times New Roman" w:cs="Times New Roman"/>
          <w:sz w:val="22"/>
          <w:lang w:val="it-IT"/>
        </w:rPr>
      </w:pPr>
    </w:p>
    <w:p w14:paraId="4D7ECAFB" w14:textId="77777777" w:rsidR="00A567DC" w:rsidRDefault="00A567DC" w:rsidP="00A567DC">
      <w:pPr>
        <w:pStyle w:val="Default"/>
        <w:jc w:val="center"/>
        <w:rPr>
          <w:rFonts w:ascii="Times New Roman" w:hAnsi="Times New Roman" w:cs="Times New Roman"/>
          <w:sz w:val="22"/>
          <w:lang w:val="it-IT"/>
        </w:rPr>
      </w:pPr>
    </w:p>
    <w:p w14:paraId="143DDD72" w14:textId="77777777" w:rsidR="00A567DC" w:rsidRDefault="00A567DC" w:rsidP="00A567DC">
      <w:pPr>
        <w:pStyle w:val="Default"/>
        <w:jc w:val="both"/>
        <w:rPr>
          <w:rFonts w:ascii="Times New Roman" w:hAnsi="Times New Roman" w:cs="Times New Roman"/>
          <w:b/>
          <w:bCs/>
          <w:sz w:val="22"/>
          <w:u w:val="single"/>
          <w:lang w:val="it-IT"/>
        </w:rPr>
      </w:pPr>
      <w:r>
        <w:rPr>
          <w:rFonts w:ascii="Times New Roman" w:hAnsi="Times New Roman" w:cs="Times New Roman"/>
          <w:b/>
          <w:bCs/>
          <w:sz w:val="22"/>
          <w:u w:val="single"/>
          <w:lang w:val="it-IT"/>
        </w:rPr>
        <w:t xml:space="preserve">CAPITOLUL I - Dispozitii generale </w:t>
      </w:r>
    </w:p>
    <w:p w14:paraId="24652539" w14:textId="77777777" w:rsidR="00A567DC" w:rsidRDefault="00A567DC" w:rsidP="00A567DC">
      <w:pPr>
        <w:pStyle w:val="Default"/>
        <w:jc w:val="both"/>
        <w:rPr>
          <w:rFonts w:ascii="Times New Roman" w:hAnsi="Times New Roman" w:cs="Times New Roman"/>
          <w:b/>
          <w:bCs/>
          <w:sz w:val="22"/>
          <w:u w:val="single"/>
          <w:lang w:val="it-IT"/>
        </w:rPr>
      </w:pPr>
    </w:p>
    <w:p w14:paraId="5751C822" w14:textId="77777777" w:rsidR="00A567DC" w:rsidRDefault="00A567DC" w:rsidP="00A567DC">
      <w:pPr>
        <w:pStyle w:val="Default"/>
        <w:numPr>
          <w:ilvl w:val="1"/>
          <w:numId w:val="2"/>
        </w:numPr>
        <w:jc w:val="both"/>
        <w:rPr>
          <w:rFonts w:ascii="Times New Roman" w:hAnsi="Times New Roman" w:cs="Times New Roman"/>
          <w:b/>
          <w:bCs/>
          <w:sz w:val="22"/>
          <w:u w:val="single"/>
        </w:rPr>
      </w:pPr>
      <w:r>
        <w:rPr>
          <w:rFonts w:ascii="Times New Roman" w:hAnsi="Times New Roman" w:cs="Times New Roman"/>
          <w:b/>
          <w:bCs/>
          <w:sz w:val="22"/>
          <w:u w:val="single"/>
        </w:rPr>
        <w:t>Scop</w:t>
      </w:r>
    </w:p>
    <w:p w14:paraId="7777A4AD" w14:textId="77777777" w:rsidR="00A567DC" w:rsidRDefault="00A567DC" w:rsidP="00A567DC">
      <w:pPr>
        <w:pStyle w:val="Default"/>
        <w:ind w:firstLine="720"/>
        <w:jc w:val="both"/>
        <w:rPr>
          <w:rFonts w:ascii="Times New Roman" w:hAnsi="Times New Roman" w:cs="Times New Roman"/>
          <w:sz w:val="22"/>
          <w:lang w:val="it-IT"/>
        </w:rPr>
      </w:pPr>
      <w:r>
        <w:rPr>
          <w:rFonts w:ascii="Times New Roman" w:hAnsi="Times New Roman" w:cs="Times New Roman"/>
          <w:sz w:val="22"/>
          <w:lang w:val="it-IT"/>
        </w:rPr>
        <w:t xml:space="preserve">Prezentul regulament are ca scop stabilirea principiilor, cadrului general si a procedurii pentru atribuirea contractelor de finantare nerambursabila din fonduri publice, precum si caile de atac ale actului sau deciziei autoritatii finantatoare care aplica procedura de atribuire a contractelor de finantare nerambursabila –Comuna Livezile </w:t>
      </w:r>
    </w:p>
    <w:p w14:paraId="43F5895E" w14:textId="77777777" w:rsidR="00A567DC" w:rsidRDefault="00A567DC" w:rsidP="00A567DC">
      <w:pPr>
        <w:pStyle w:val="Default"/>
        <w:ind w:left="720"/>
        <w:jc w:val="both"/>
        <w:rPr>
          <w:rFonts w:ascii="Times New Roman" w:hAnsi="Times New Roman" w:cs="Times New Roman"/>
          <w:b/>
          <w:bCs/>
          <w:sz w:val="22"/>
          <w:u w:val="single"/>
          <w:lang w:val="it-IT"/>
        </w:rPr>
      </w:pPr>
    </w:p>
    <w:p w14:paraId="3DA3B331" w14:textId="77777777" w:rsidR="00A567DC" w:rsidRDefault="00A567DC" w:rsidP="00A567DC">
      <w:pPr>
        <w:pStyle w:val="Default"/>
        <w:numPr>
          <w:ilvl w:val="1"/>
          <w:numId w:val="2"/>
        </w:numPr>
        <w:jc w:val="both"/>
        <w:rPr>
          <w:rFonts w:ascii="Times New Roman" w:hAnsi="Times New Roman" w:cs="Times New Roman"/>
          <w:b/>
          <w:bCs/>
          <w:sz w:val="22"/>
          <w:u w:val="single"/>
        </w:rPr>
      </w:pPr>
      <w:r>
        <w:rPr>
          <w:rFonts w:ascii="Times New Roman" w:hAnsi="Times New Roman" w:cs="Times New Roman"/>
          <w:b/>
          <w:bCs/>
          <w:sz w:val="22"/>
          <w:u w:val="single"/>
        </w:rPr>
        <w:t xml:space="preserve">Definitii </w:t>
      </w:r>
    </w:p>
    <w:p w14:paraId="4C1E22AF" w14:textId="77777777" w:rsidR="00A567DC" w:rsidRDefault="00A567DC" w:rsidP="00A567DC">
      <w:pPr>
        <w:pStyle w:val="Default"/>
        <w:ind w:firstLine="720"/>
        <w:jc w:val="both"/>
        <w:rPr>
          <w:rFonts w:ascii="Times New Roman" w:hAnsi="Times New Roman" w:cs="Times New Roman"/>
          <w:sz w:val="22"/>
        </w:rPr>
      </w:pPr>
      <w:r>
        <w:rPr>
          <w:rFonts w:ascii="Times New Roman" w:hAnsi="Times New Roman" w:cs="Times New Roman"/>
          <w:sz w:val="22"/>
        </w:rPr>
        <w:t xml:space="preserve">In intelesul prezentului regulament, termenii si expresiile de mai jos au urmatoarea semnificatie: </w:t>
      </w:r>
    </w:p>
    <w:p w14:paraId="3B258325" w14:textId="77777777" w:rsidR="00A567DC" w:rsidRDefault="00A567DC" w:rsidP="00A567DC">
      <w:pPr>
        <w:pStyle w:val="Default"/>
        <w:jc w:val="both"/>
        <w:rPr>
          <w:rFonts w:ascii="Times New Roman" w:hAnsi="Times New Roman" w:cs="Times New Roman"/>
          <w:sz w:val="22"/>
        </w:rPr>
      </w:pPr>
      <w:r>
        <w:rPr>
          <w:rFonts w:ascii="Times New Roman" w:hAnsi="Times New Roman" w:cs="Times New Roman"/>
          <w:sz w:val="22"/>
        </w:rPr>
        <w:t xml:space="preserve">a) activitate generatoare de profit - activitate care produce un profit in mod direct pentru o persoana fizica sau juridica; </w:t>
      </w:r>
    </w:p>
    <w:p w14:paraId="2924E7AD"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b) autoritate finantatoare – Comuna Livezile; </w:t>
      </w:r>
    </w:p>
    <w:p w14:paraId="07D8AB65"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c) beneficiar - solicitantul caruia i se atribuie contractul de finantare nerambursabila in urma aplicarii procedurii selectiei publice de proiecte; </w:t>
      </w:r>
    </w:p>
    <w:p w14:paraId="1E34097A"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d) cheltuieli eligibile - cheltuieli care pot fi luate in considerare pentru finantarea nerambursabila, conform anexei specifice la regulament; </w:t>
      </w:r>
    </w:p>
    <w:p w14:paraId="4D5C413F"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e) contract de finantare nerambursabila - contract incheiat, in conditiile legii, intre Comuna Livezile, in calitate de autoritate finantatoare si beneficiar; </w:t>
      </w:r>
    </w:p>
    <w:p w14:paraId="673FE301"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f) finantare nerambursabila - alocatie financiara directa din fonduri publice, in vederea desfasurarii de catre persoane fizice sau persoane juridice fara scop patrimonial a unor activitati nonprofit care sa contribuie la realizarea unor actiuni sau programe de interes public la nivelul Comunei Livezile; </w:t>
      </w:r>
    </w:p>
    <w:p w14:paraId="18F48464"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g) fonduri publice - sume alocate din bugetul local de catre Comuna Livezile; </w:t>
      </w:r>
    </w:p>
    <w:p w14:paraId="7787C0CC" w14:textId="77777777" w:rsidR="00A567DC" w:rsidRDefault="00A567DC" w:rsidP="00A567DC">
      <w:pPr>
        <w:pStyle w:val="Default"/>
        <w:jc w:val="both"/>
        <w:rPr>
          <w:rFonts w:ascii="Times New Roman" w:hAnsi="Times New Roman" w:cs="Times New Roman"/>
          <w:sz w:val="22"/>
          <w:lang w:val="it-IT"/>
        </w:rPr>
      </w:pPr>
      <w:r>
        <w:rPr>
          <w:rFonts w:ascii="Times New Roman" w:hAnsi="Times New Roman" w:cs="Times New Roman"/>
          <w:sz w:val="22"/>
          <w:lang w:val="it-IT"/>
        </w:rPr>
        <w:t xml:space="preserve">h) solicitant - orice persoana fizica sau juridica fara scop patrimonial care depune o propunere de proiect. </w:t>
      </w:r>
    </w:p>
    <w:p w14:paraId="2DFC5576" w14:textId="77777777" w:rsidR="00A567DC" w:rsidRDefault="00A567DC" w:rsidP="00A567DC">
      <w:pPr>
        <w:pStyle w:val="Default"/>
        <w:jc w:val="both"/>
        <w:rPr>
          <w:rFonts w:ascii="Times New Roman" w:hAnsi="Times New Roman" w:cs="Times New Roman"/>
          <w:b/>
          <w:bCs/>
          <w:sz w:val="22"/>
          <w:u w:val="single"/>
          <w:lang w:val="it-IT"/>
        </w:rPr>
      </w:pPr>
    </w:p>
    <w:p w14:paraId="44675361" w14:textId="77777777" w:rsidR="00A567DC" w:rsidRDefault="00A567DC" w:rsidP="00A567DC">
      <w:pPr>
        <w:pStyle w:val="Default"/>
        <w:numPr>
          <w:ilvl w:val="1"/>
          <w:numId w:val="2"/>
        </w:numPr>
        <w:jc w:val="both"/>
        <w:rPr>
          <w:rFonts w:ascii="Times New Roman" w:hAnsi="Times New Roman" w:cs="Times New Roman"/>
          <w:b/>
          <w:bCs/>
          <w:sz w:val="22"/>
          <w:u w:val="single"/>
        </w:rPr>
      </w:pPr>
      <w:r>
        <w:rPr>
          <w:rFonts w:ascii="Times New Roman" w:hAnsi="Times New Roman" w:cs="Times New Roman"/>
          <w:b/>
          <w:bCs/>
          <w:sz w:val="22"/>
          <w:u w:val="single"/>
        </w:rPr>
        <w:t>Domeniu de aplicare</w:t>
      </w:r>
    </w:p>
    <w:p w14:paraId="4AF67CF7" w14:textId="77777777" w:rsidR="00A567DC" w:rsidRDefault="00A567DC" w:rsidP="00A567DC">
      <w:pPr>
        <w:pStyle w:val="Default"/>
        <w:ind w:left="720"/>
        <w:jc w:val="both"/>
        <w:rPr>
          <w:rFonts w:ascii="Times New Roman" w:hAnsi="Times New Roman" w:cs="Times New Roman"/>
          <w:b/>
          <w:bCs/>
          <w:sz w:val="16"/>
          <w:szCs w:val="16"/>
          <w:u w:val="single"/>
        </w:rPr>
      </w:pPr>
    </w:p>
    <w:p w14:paraId="6D24E991" w14:textId="77777777" w:rsidR="00A567DC" w:rsidRDefault="00A567DC" w:rsidP="00A567DC">
      <w:pPr>
        <w:pStyle w:val="Default"/>
        <w:numPr>
          <w:ilvl w:val="0"/>
          <w:numId w:val="3"/>
        </w:numPr>
        <w:jc w:val="both"/>
        <w:rPr>
          <w:rFonts w:ascii="Times New Roman" w:hAnsi="Times New Roman" w:cs="Times New Roman"/>
          <w:sz w:val="22"/>
          <w:lang w:val="it-IT"/>
        </w:rPr>
      </w:pPr>
      <w:r>
        <w:rPr>
          <w:rFonts w:ascii="Times New Roman" w:hAnsi="Times New Roman" w:cs="Times New Roman"/>
          <w:bCs/>
          <w:sz w:val="22"/>
          <w:lang w:val="it-IT"/>
        </w:rPr>
        <w:t>Pentru a putea participa la procedura privind atribuirea contractului de finanţare nerambursabilă,</w:t>
      </w:r>
      <w:r>
        <w:rPr>
          <w:rFonts w:ascii="Times New Roman" w:hAnsi="Times New Roman" w:cs="Times New Roman"/>
          <w:b/>
          <w:bCs/>
          <w:sz w:val="22"/>
          <w:lang w:val="it-IT"/>
        </w:rPr>
        <w:t xml:space="preserve"> </w:t>
      </w:r>
      <w:r>
        <w:rPr>
          <w:rFonts w:ascii="Times New Roman" w:hAnsi="Times New Roman" w:cs="Times New Roman"/>
          <w:sz w:val="22"/>
          <w:lang w:val="it-IT"/>
        </w:rPr>
        <w:t xml:space="preserve">solicitantii trebuie să fie persoane fizice sau persoane juridice fara scop patrimonial – asociatii ori fundatii constituite conform legii. </w:t>
      </w:r>
      <w:r>
        <w:rPr>
          <w:rFonts w:ascii="Times New Roman" w:hAnsi="Times New Roman" w:cs="Times New Roman"/>
          <w:b/>
          <w:bCs/>
          <w:sz w:val="22"/>
          <w:lang w:val="it-IT"/>
        </w:rPr>
        <w:t xml:space="preserve"> </w:t>
      </w:r>
    </w:p>
    <w:p w14:paraId="3C2157B6" w14:textId="77777777" w:rsidR="00A567DC" w:rsidRDefault="00A567DC" w:rsidP="00A567DC">
      <w:pPr>
        <w:pStyle w:val="Default"/>
        <w:numPr>
          <w:ilvl w:val="0"/>
          <w:numId w:val="3"/>
        </w:numPr>
        <w:jc w:val="both"/>
        <w:rPr>
          <w:rFonts w:ascii="Times New Roman" w:hAnsi="Times New Roman" w:cs="Times New Roman"/>
          <w:sz w:val="22"/>
          <w:lang w:val="it-IT"/>
        </w:rPr>
      </w:pPr>
      <w:r>
        <w:rPr>
          <w:rFonts w:ascii="Times New Roman" w:hAnsi="Times New Roman" w:cs="Times New Roman"/>
          <w:color w:val="auto"/>
          <w:sz w:val="22"/>
          <w:lang w:val="it-IT"/>
        </w:rPr>
        <w:t xml:space="preserve">Prevederile prezentului regulament se aplica pentru atribuirea oricarui contract de finantare nerambursabila de la bugetul local al Comunei Livezile, cu excepţia celor finanţate din fonduri externe nerambursabile, pe domeniile prevazute in </w:t>
      </w:r>
      <w:r>
        <w:rPr>
          <w:rFonts w:ascii="Times New Roman" w:hAnsi="Times New Roman" w:cs="Times New Roman"/>
          <w:b/>
          <w:color w:val="auto"/>
          <w:sz w:val="22"/>
          <w:lang w:val="it-IT"/>
        </w:rPr>
        <w:t>Programul anual pentru acordarea finantarilor nerambursabile.</w:t>
      </w:r>
    </w:p>
    <w:p w14:paraId="662EBAA8" w14:textId="77777777" w:rsidR="00A567DC" w:rsidRDefault="00A567DC" w:rsidP="00A567DC">
      <w:pPr>
        <w:pStyle w:val="Default"/>
        <w:numPr>
          <w:ilvl w:val="0"/>
          <w:numId w:val="3"/>
        </w:numPr>
        <w:jc w:val="both"/>
        <w:rPr>
          <w:rFonts w:ascii="Times New Roman" w:hAnsi="Times New Roman" w:cs="Times New Roman"/>
          <w:sz w:val="22"/>
          <w:lang w:val="it-IT"/>
        </w:rPr>
      </w:pPr>
      <w:r>
        <w:rPr>
          <w:rFonts w:ascii="Times New Roman" w:hAnsi="Times New Roman" w:cs="Times New Roman"/>
          <w:color w:val="auto"/>
          <w:sz w:val="22"/>
          <w:lang w:val="it-IT"/>
        </w:rPr>
        <w:t>Prezentul regulament nu se aplica fondurilor speciale de interventie in caz de calamitate si de sprijinire a persoanelor fizice sinistrate si nu aduce atingere procedurilor stabilite prin legi speciale.</w:t>
      </w:r>
    </w:p>
    <w:p w14:paraId="29BB9B32" w14:textId="77777777" w:rsidR="00A567DC" w:rsidRDefault="00A567DC" w:rsidP="00A567DC">
      <w:pPr>
        <w:pStyle w:val="Default"/>
        <w:numPr>
          <w:ilvl w:val="0"/>
          <w:numId w:val="3"/>
        </w:numPr>
        <w:jc w:val="both"/>
        <w:rPr>
          <w:rFonts w:ascii="Times New Roman" w:hAnsi="Times New Roman" w:cs="Times New Roman"/>
          <w:sz w:val="22"/>
          <w:lang w:val="it-IT"/>
        </w:rPr>
      </w:pPr>
      <w:r>
        <w:rPr>
          <w:rFonts w:ascii="Times New Roman" w:hAnsi="Times New Roman" w:cs="Times New Roman"/>
          <w:color w:val="auto"/>
          <w:sz w:val="22"/>
          <w:lang w:val="it-IT"/>
        </w:rPr>
        <w:t>Finantarile nerambursabile nu se acorda pentru activitati generatoare de profit si nici pentru activitati din domeniile reglementate de Legea nr.182/2002 privind protectia informatiilor clasificate, cu modificarile ulterioare.</w:t>
      </w:r>
    </w:p>
    <w:p w14:paraId="1D3D90AD" w14:textId="77777777" w:rsidR="00A567DC" w:rsidRDefault="00A567DC" w:rsidP="00A567DC">
      <w:pPr>
        <w:pStyle w:val="Default"/>
        <w:numPr>
          <w:ilvl w:val="0"/>
          <w:numId w:val="3"/>
        </w:numPr>
        <w:jc w:val="both"/>
        <w:rPr>
          <w:rFonts w:ascii="Times New Roman" w:hAnsi="Times New Roman" w:cs="Times New Roman"/>
          <w:sz w:val="22"/>
          <w:lang w:val="it-IT"/>
        </w:rPr>
      </w:pPr>
      <w:r>
        <w:rPr>
          <w:rFonts w:ascii="Times New Roman" w:hAnsi="Times New Roman" w:cs="Times New Roman"/>
          <w:color w:val="auto"/>
          <w:sz w:val="22"/>
          <w:lang w:val="it-IT"/>
        </w:rPr>
        <w:t>Potrivit dispozitiilor prezentului regulament, nu se acorda finantari nerambursabile pentru activitati ce presupun dezvoltarea infrastructurii solicitantului, cu exceptia cazului in care aceasta reprezinta o componenta indispensabila proiectului, fapt constatat de catre comisia de evaluare si selectionare ulterior analizei documentatiei depuse de solicitant.</w:t>
      </w:r>
    </w:p>
    <w:p w14:paraId="5DE40993" w14:textId="77777777" w:rsidR="00A567DC" w:rsidRDefault="00A567DC" w:rsidP="00A567DC">
      <w:pPr>
        <w:pStyle w:val="Default"/>
        <w:jc w:val="both"/>
        <w:rPr>
          <w:rFonts w:ascii="Times New Roman" w:hAnsi="Times New Roman" w:cs="Times New Roman"/>
          <w:b/>
          <w:bCs/>
          <w:sz w:val="22"/>
          <w:u w:val="single"/>
          <w:lang w:val="it-IT"/>
        </w:rPr>
      </w:pPr>
    </w:p>
    <w:p w14:paraId="1050263F" w14:textId="77777777" w:rsidR="00A567DC" w:rsidRDefault="00A567DC" w:rsidP="00A567DC">
      <w:pPr>
        <w:pStyle w:val="Default"/>
        <w:numPr>
          <w:ilvl w:val="1"/>
          <w:numId w:val="2"/>
        </w:numPr>
        <w:jc w:val="both"/>
        <w:rPr>
          <w:rFonts w:ascii="Times New Roman" w:hAnsi="Times New Roman" w:cs="Times New Roman"/>
          <w:b/>
          <w:bCs/>
          <w:sz w:val="22"/>
          <w:u w:val="single"/>
        </w:rPr>
      </w:pPr>
      <w:r>
        <w:rPr>
          <w:rFonts w:ascii="Times New Roman" w:hAnsi="Times New Roman" w:cs="Times New Roman"/>
          <w:b/>
          <w:bCs/>
          <w:sz w:val="22"/>
          <w:u w:val="single"/>
        </w:rPr>
        <w:lastRenderedPageBreak/>
        <w:t>Principii de atribuire a contractelor de finanţare nerambursabilă</w:t>
      </w:r>
    </w:p>
    <w:p w14:paraId="6DD7EA31" w14:textId="77777777" w:rsidR="00A567DC" w:rsidRDefault="00A567DC" w:rsidP="00A567DC">
      <w:pPr>
        <w:pStyle w:val="Default"/>
        <w:ind w:left="720"/>
        <w:jc w:val="both"/>
        <w:rPr>
          <w:rFonts w:ascii="Times New Roman" w:hAnsi="Times New Roman" w:cs="Times New Roman"/>
          <w:b/>
          <w:bCs/>
          <w:sz w:val="16"/>
          <w:szCs w:val="16"/>
          <w:u w:val="single"/>
        </w:rPr>
      </w:pPr>
    </w:p>
    <w:p w14:paraId="0F40598F"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Principiile care stau la baza atribuirii contractelor de finantare nerambursabila sunt: </w:t>
      </w:r>
    </w:p>
    <w:p w14:paraId="32B86AE3"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a) libera concurenta</w:t>
      </w:r>
      <w:r>
        <w:rPr>
          <w:rFonts w:ascii="Times New Roman" w:hAnsi="Times New Roman" w:cs="Times New Roman"/>
          <w:color w:val="auto"/>
          <w:sz w:val="22"/>
          <w:lang w:val="it-IT"/>
        </w:rPr>
        <w:t xml:space="preserve">, respectiv asigurarea conditiilor pentru ca persoana fizica sau juridica ce desfasoara activitati nonprofit sa aiba dreptul de a deveni, in conditiile legii, beneficiar; </w:t>
      </w:r>
    </w:p>
    <w:p w14:paraId="67E9592F"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b) eficacitatea utilizarii fondurilor publice</w:t>
      </w:r>
      <w:r>
        <w:rPr>
          <w:rFonts w:ascii="Times New Roman" w:hAnsi="Times New Roman" w:cs="Times New Roman"/>
          <w:color w:val="auto"/>
          <w:sz w:val="22"/>
          <w:lang w:val="it-IT"/>
        </w:rPr>
        <w:t xml:space="preserve">, respectiv folosirea sistemului concurential si a criteriilor care sa faca posibila evaluarea propunerilor si a specificatiilor tehnice si financiare pentru atribuirea contractului </w:t>
      </w:r>
    </w:p>
    <w:p w14:paraId="7E0F4E4A"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de finantare nerambursabila; </w:t>
      </w:r>
    </w:p>
    <w:p w14:paraId="2C3B7481"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c) transparenta</w:t>
      </w:r>
      <w:r>
        <w:rPr>
          <w:rFonts w:ascii="Times New Roman" w:hAnsi="Times New Roman" w:cs="Times New Roman"/>
          <w:color w:val="auto"/>
          <w:sz w:val="22"/>
          <w:lang w:val="it-IT"/>
        </w:rPr>
        <w:t xml:space="preserve">, respectiv punerea la dispozitie tuturor celor interesati a informatiilor referitoare la aplicarea procedurii pentru atribuirea contractului de finantare nerambursabila; </w:t>
      </w:r>
    </w:p>
    <w:p w14:paraId="7FF14A02"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d) tratamentul egal</w:t>
      </w:r>
      <w:r>
        <w:rPr>
          <w:rFonts w:ascii="Times New Roman" w:hAnsi="Times New Roman" w:cs="Times New Roman"/>
          <w:color w:val="auto"/>
          <w:sz w:val="22"/>
          <w:lang w:val="it-IT"/>
        </w:rPr>
        <w:t xml:space="preserve">, respectiv aplicarea in mod nediscriminatoriu a criteriilor de selectie si a criteriilor pentru atribuirea contractului de finantare nerambursabila, astfel incat orice persoana fizica sau juridica ce desfasoara activitati nonprofit sa aiba sanse egale de a i se atribui contractul respectiv; </w:t>
      </w:r>
    </w:p>
    <w:p w14:paraId="66B12410"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e) excluderea cumulului</w:t>
      </w:r>
      <w:r>
        <w:rPr>
          <w:rFonts w:ascii="Times New Roman" w:hAnsi="Times New Roman" w:cs="Times New Roman"/>
          <w:color w:val="auto"/>
          <w:sz w:val="22"/>
          <w:lang w:val="it-IT"/>
        </w:rPr>
        <w:t xml:space="preserve">, in sensul ca aceeasi activitate urmarind realizarea unui interes local nu poate beneficia de atribuirea mai multor contracte de finantare nerambursabila de la aceeasi autoritate finantatoare; </w:t>
      </w:r>
    </w:p>
    <w:p w14:paraId="34C16509"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f) neretroactivitatea</w:t>
      </w:r>
      <w:r>
        <w:rPr>
          <w:rFonts w:ascii="Times New Roman" w:hAnsi="Times New Roman" w:cs="Times New Roman"/>
          <w:color w:val="auto"/>
          <w:sz w:val="22"/>
          <w:lang w:val="it-IT"/>
        </w:rPr>
        <w:t xml:space="preserve">, respectiv excluderea posibilitatii destinarii fondurilor nerambursabile unei activitati a carei executare a fost deja inceputa sau finalizata la data incheierii contractului de finantare; </w:t>
      </w:r>
    </w:p>
    <w:p w14:paraId="7A4DE155"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g) cofinantarea</w:t>
      </w:r>
      <w:r>
        <w:rPr>
          <w:rFonts w:ascii="Times New Roman" w:hAnsi="Times New Roman" w:cs="Times New Roman"/>
          <w:color w:val="auto"/>
          <w:sz w:val="22"/>
          <w:lang w:val="it-IT"/>
        </w:rPr>
        <w:t xml:space="preserve">, in sensul ca finantarile nerambursabile trebuie insotite de o contributie din partea beneficiarului de minimum 10% din valoarea totala a finantarii; </w:t>
      </w:r>
    </w:p>
    <w:p w14:paraId="18CA7CA2"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color w:val="auto"/>
          <w:sz w:val="22"/>
          <w:lang w:val="it-IT"/>
        </w:rPr>
        <w:t>h) anualitatea</w:t>
      </w:r>
      <w:r>
        <w:rPr>
          <w:rFonts w:ascii="Times New Roman" w:hAnsi="Times New Roman" w:cs="Times New Roman"/>
          <w:color w:val="auto"/>
          <w:sz w:val="22"/>
          <w:lang w:val="it-IT"/>
        </w:rPr>
        <w:t xml:space="preserve">, in sensul derularii intregii proceduri de finantare in cadrul anului calendaristic in care s-a acordat finantarea nerambursabila din bugetul local.   </w:t>
      </w:r>
    </w:p>
    <w:p w14:paraId="2B1C04FB" w14:textId="77777777" w:rsidR="00A567DC" w:rsidRDefault="00A567DC" w:rsidP="00A567DC">
      <w:pPr>
        <w:pStyle w:val="Default"/>
        <w:jc w:val="both"/>
        <w:rPr>
          <w:rFonts w:ascii="Times New Roman" w:hAnsi="Times New Roman" w:cs="Times New Roman"/>
          <w:b/>
          <w:bCs/>
          <w:sz w:val="22"/>
          <w:u w:val="single"/>
          <w:lang w:val="it-IT"/>
        </w:rPr>
      </w:pPr>
    </w:p>
    <w:p w14:paraId="6CF7D883" w14:textId="77777777" w:rsidR="00A567DC" w:rsidRDefault="00A567DC" w:rsidP="00A567DC">
      <w:pPr>
        <w:pStyle w:val="Default"/>
        <w:jc w:val="both"/>
        <w:rPr>
          <w:rFonts w:ascii="Times New Roman" w:hAnsi="Times New Roman" w:cs="Times New Roman"/>
          <w:b/>
          <w:bCs/>
          <w:sz w:val="22"/>
          <w:u w:val="single"/>
          <w:lang w:val="it-IT"/>
        </w:rPr>
      </w:pPr>
      <w:r>
        <w:rPr>
          <w:rFonts w:ascii="Times New Roman" w:hAnsi="Times New Roman" w:cs="Times New Roman"/>
          <w:b/>
          <w:bCs/>
          <w:sz w:val="22"/>
          <w:u w:val="single"/>
          <w:lang w:val="it-IT"/>
        </w:rPr>
        <w:t xml:space="preserve">CAPITOLUL II – Proceduri de atribuire a contractelor de finanţare nerambursabilă </w:t>
      </w:r>
    </w:p>
    <w:p w14:paraId="7B3A16CB" w14:textId="77777777" w:rsidR="00A567DC" w:rsidRDefault="00A567DC" w:rsidP="00A567DC">
      <w:pPr>
        <w:pStyle w:val="Default"/>
        <w:jc w:val="both"/>
        <w:rPr>
          <w:rFonts w:ascii="Times New Roman" w:hAnsi="Times New Roman" w:cs="Times New Roman"/>
          <w:sz w:val="22"/>
          <w:lang w:val="it-IT"/>
        </w:rPr>
      </w:pPr>
    </w:p>
    <w:p w14:paraId="7E8957AA" w14:textId="77777777" w:rsidR="00A567DC" w:rsidRDefault="00A567DC" w:rsidP="00A567DC">
      <w:pPr>
        <w:pStyle w:val="Default"/>
        <w:numPr>
          <w:ilvl w:val="1"/>
          <w:numId w:val="4"/>
        </w:numPr>
        <w:jc w:val="both"/>
        <w:rPr>
          <w:rFonts w:ascii="Times New Roman" w:hAnsi="Times New Roman" w:cs="Times New Roman"/>
          <w:b/>
          <w:bCs/>
          <w:sz w:val="22"/>
          <w:u w:val="single"/>
        </w:rPr>
      </w:pPr>
      <w:r>
        <w:rPr>
          <w:rFonts w:ascii="Times New Roman" w:hAnsi="Times New Roman" w:cs="Times New Roman"/>
          <w:b/>
          <w:bCs/>
          <w:sz w:val="22"/>
          <w:u w:val="single"/>
        </w:rPr>
        <w:t xml:space="preserve">Dispoziţii şi reguli generale </w:t>
      </w:r>
    </w:p>
    <w:p w14:paraId="75F50094" w14:textId="77777777" w:rsidR="00A567DC" w:rsidRDefault="00A567DC" w:rsidP="00A567DC">
      <w:pPr>
        <w:pStyle w:val="Default"/>
        <w:jc w:val="both"/>
        <w:rPr>
          <w:rFonts w:ascii="Times New Roman" w:hAnsi="Times New Roman" w:cs="Times New Roman"/>
          <w:b/>
          <w:bCs/>
          <w:sz w:val="16"/>
          <w:szCs w:val="16"/>
          <w:u w:val="single"/>
        </w:rPr>
      </w:pPr>
    </w:p>
    <w:p w14:paraId="5324164A" w14:textId="77777777" w:rsidR="00A567DC" w:rsidRDefault="00A567DC" w:rsidP="00A567DC">
      <w:pPr>
        <w:pStyle w:val="Default"/>
        <w:numPr>
          <w:ilvl w:val="0"/>
          <w:numId w:val="5"/>
        </w:numPr>
        <w:jc w:val="both"/>
        <w:rPr>
          <w:rFonts w:ascii="Times New Roman" w:hAnsi="Times New Roman" w:cs="Times New Roman"/>
          <w:b/>
          <w:bCs/>
          <w:sz w:val="22"/>
          <w:lang w:val="it-IT"/>
        </w:rPr>
      </w:pPr>
      <w:r>
        <w:rPr>
          <w:rFonts w:ascii="Times New Roman" w:hAnsi="Times New Roman" w:cs="Times New Roman"/>
          <w:color w:val="auto"/>
          <w:sz w:val="22"/>
          <w:lang w:val="it-IT"/>
        </w:rPr>
        <w:t>Atribuirea contractelor de finantare nerambursabila se face exclusiv pe baza selectiei publice de proiecte, procedura care permite atribuirea unui contract de finantare nerambursabila din fonduri publice, prin selectarea acestuia de catre o comisie, cu respectarea principiilor prevazute la punctul 1.4. al primului capitol.</w:t>
      </w:r>
    </w:p>
    <w:p w14:paraId="2A77FDB6" w14:textId="77777777" w:rsidR="00A567DC" w:rsidRDefault="00A567DC" w:rsidP="00A567DC">
      <w:pPr>
        <w:pStyle w:val="Default"/>
        <w:numPr>
          <w:ilvl w:val="0"/>
          <w:numId w:val="5"/>
        </w:numPr>
        <w:jc w:val="both"/>
        <w:rPr>
          <w:rFonts w:ascii="Times New Roman" w:hAnsi="Times New Roman" w:cs="Times New Roman"/>
          <w:b/>
          <w:bCs/>
          <w:sz w:val="22"/>
          <w:lang w:val="it-IT"/>
        </w:rPr>
      </w:pPr>
      <w:r>
        <w:rPr>
          <w:rFonts w:ascii="Times New Roman" w:hAnsi="Times New Roman" w:cs="Times New Roman"/>
          <w:color w:val="auto"/>
          <w:sz w:val="22"/>
          <w:lang w:val="it-IT"/>
        </w:rPr>
        <w:t>Anual va exista o singură sesiune de selecţie a proiectelor, fondurilor rămase disponibile urmând a li se da o altă destinaţie.</w:t>
      </w:r>
    </w:p>
    <w:p w14:paraId="584CE703" w14:textId="77777777" w:rsidR="00A567DC" w:rsidRDefault="00A567DC" w:rsidP="00A567DC">
      <w:pPr>
        <w:pStyle w:val="Default"/>
        <w:numPr>
          <w:ilvl w:val="0"/>
          <w:numId w:val="5"/>
        </w:numPr>
        <w:jc w:val="both"/>
        <w:rPr>
          <w:rFonts w:ascii="Times New Roman" w:hAnsi="Times New Roman" w:cs="Times New Roman"/>
          <w:b/>
          <w:bCs/>
          <w:color w:val="auto"/>
          <w:sz w:val="22"/>
          <w:lang w:val="it-IT"/>
        </w:rPr>
      </w:pPr>
      <w:r>
        <w:rPr>
          <w:rFonts w:ascii="Times New Roman" w:hAnsi="Times New Roman" w:cs="Times New Roman"/>
          <w:color w:val="auto"/>
          <w:sz w:val="22"/>
          <w:lang w:val="it-IT"/>
        </w:rPr>
        <w:t>Se poate acorda finanţare separată pentru acelaşi tip de activitate cu condiţia ca beneficiarul (solicitantul finanţării) să implementeze proiectul în localităţi diferite din cadrul UAT Comuna Livezile  iar grupul ţintă să facă parte din localitatea în care se implementează;</w:t>
      </w:r>
    </w:p>
    <w:p w14:paraId="19474B43" w14:textId="77777777" w:rsidR="00A567DC" w:rsidRDefault="00A567DC" w:rsidP="00A567DC">
      <w:pPr>
        <w:pStyle w:val="Default"/>
        <w:numPr>
          <w:ilvl w:val="0"/>
          <w:numId w:val="5"/>
        </w:numPr>
        <w:jc w:val="both"/>
        <w:rPr>
          <w:rFonts w:ascii="Times New Roman" w:hAnsi="Times New Roman" w:cs="Times New Roman"/>
          <w:color w:val="auto"/>
          <w:sz w:val="22"/>
        </w:rPr>
      </w:pPr>
      <w:r>
        <w:rPr>
          <w:rFonts w:ascii="Times New Roman" w:hAnsi="Times New Roman" w:cs="Times New Roman"/>
          <w:color w:val="auto"/>
          <w:sz w:val="22"/>
          <w:u w:val="single"/>
        </w:rPr>
        <w:t>Procedura de selectie de proiecte</w:t>
      </w:r>
      <w:r>
        <w:rPr>
          <w:rFonts w:ascii="Times New Roman" w:hAnsi="Times New Roman" w:cs="Times New Roman"/>
          <w:color w:val="auto"/>
          <w:sz w:val="22"/>
        </w:rPr>
        <w:t xml:space="preserve">, organizata de </w:t>
      </w:r>
      <w:r>
        <w:rPr>
          <w:rFonts w:ascii="Times New Roman" w:hAnsi="Times New Roman" w:cs="Times New Roman"/>
          <w:color w:val="auto"/>
          <w:sz w:val="22"/>
          <w:lang w:val="it-IT"/>
        </w:rPr>
        <w:t>Comuna Livezile</w:t>
      </w:r>
      <w:r>
        <w:rPr>
          <w:rFonts w:ascii="Times New Roman" w:hAnsi="Times New Roman" w:cs="Times New Roman"/>
          <w:color w:val="auto"/>
          <w:sz w:val="22"/>
        </w:rPr>
        <w:t xml:space="preserve"> va cuprinde urmatoarele </w:t>
      </w:r>
      <w:r>
        <w:rPr>
          <w:rFonts w:ascii="Times New Roman" w:hAnsi="Times New Roman" w:cs="Times New Roman"/>
          <w:b/>
          <w:color w:val="auto"/>
          <w:sz w:val="22"/>
          <w:u w:val="single"/>
        </w:rPr>
        <w:t>etape</w:t>
      </w:r>
      <w:r>
        <w:rPr>
          <w:rFonts w:ascii="Times New Roman" w:hAnsi="Times New Roman" w:cs="Times New Roman"/>
          <w:color w:val="auto"/>
          <w:sz w:val="22"/>
        </w:rPr>
        <w:t xml:space="preserve">: </w:t>
      </w:r>
    </w:p>
    <w:p w14:paraId="5F1F15C4"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a) publicarea programului anual pentru acordarea finantarilor nerambursabile; </w:t>
      </w:r>
    </w:p>
    <w:p w14:paraId="4692E488"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b) publicarea anuntului de participare, cu termenul limită de depunere a proiectelor şi a documentaţiei necesare întocmirii proiectului.</w:t>
      </w:r>
    </w:p>
    <w:p w14:paraId="0C561791"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 depunerea proiectelor în termenul stabilit prin anunţul de participare; </w:t>
      </w:r>
    </w:p>
    <w:p w14:paraId="5DD2C734"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d) verificarea eligibilitatii, inregistrarii si a indeplinirii criteriilor referitoare la capacitatea tehnica si financiara;</w:t>
      </w:r>
    </w:p>
    <w:p w14:paraId="7A30F233"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e) evaluarea propunerilor de proiecte;</w:t>
      </w:r>
    </w:p>
    <w:p w14:paraId="42C88656"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f) comunicarea rezultatelor;</w:t>
      </w:r>
    </w:p>
    <w:p w14:paraId="21D67C2B"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g) soluţionarea contestaţiilor;</w:t>
      </w:r>
    </w:p>
    <w:p w14:paraId="3C6638D1"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h) incheierea contractului sau contractelor de finantare nerambursabila;</w:t>
      </w:r>
    </w:p>
    <w:p w14:paraId="389E706F" w14:textId="77777777" w:rsidR="00A567DC" w:rsidRDefault="00A567DC" w:rsidP="00A567DC">
      <w:pPr>
        <w:pStyle w:val="Default"/>
        <w:ind w:left="720"/>
        <w:jc w:val="both"/>
        <w:rPr>
          <w:rFonts w:ascii="Times New Roman" w:hAnsi="Times New Roman" w:cs="Times New Roman"/>
          <w:color w:val="auto"/>
          <w:sz w:val="22"/>
          <w:lang w:val="ro-RO"/>
        </w:rPr>
      </w:pPr>
      <w:r>
        <w:rPr>
          <w:rFonts w:ascii="Times New Roman" w:hAnsi="Times New Roman" w:cs="Times New Roman"/>
          <w:color w:val="auto"/>
          <w:sz w:val="22"/>
          <w:lang w:val="it-IT"/>
        </w:rPr>
        <w:t>i) publicarea anuntului de atribuire a contractului sau contractelor de finantare nerambursabila, pe site-ul primăriei şi prin afişare la sediul primăriei.</w:t>
      </w:r>
    </w:p>
    <w:p w14:paraId="314C293E" w14:textId="77777777" w:rsidR="00A567DC" w:rsidRDefault="00A567DC" w:rsidP="00A567DC">
      <w:pPr>
        <w:pStyle w:val="Default"/>
        <w:numPr>
          <w:ilvl w:val="0"/>
          <w:numId w:val="5"/>
        </w:numPr>
        <w:jc w:val="both"/>
        <w:rPr>
          <w:rFonts w:ascii="Times New Roman" w:hAnsi="Times New Roman" w:cs="Times New Roman"/>
          <w:color w:val="auto"/>
          <w:sz w:val="22"/>
          <w:lang w:val="it-IT"/>
        </w:rPr>
      </w:pPr>
      <w:r>
        <w:rPr>
          <w:rFonts w:ascii="Times New Roman" w:hAnsi="Times New Roman" w:cs="Times New Roman"/>
          <w:color w:val="auto"/>
          <w:sz w:val="22"/>
          <w:lang w:val="it-IT"/>
        </w:rPr>
        <w:lastRenderedPageBreak/>
        <w:t>Proiectele vor cuprinde informatii despre scopul, obiectivele specifice, activitatile, costurile asociate si rezultatele urmarite, evaluabile pe baza unor indicatori precisi, a caror alegere este justificata.</w:t>
      </w:r>
    </w:p>
    <w:p w14:paraId="51D6FDF9" w14:textId="77777777" w:rsidR="00A567DC" w:rsidRDefault="00A567DC" w:rsidP="00A567DC">
      <w:pPr>
        <w:pStyle w:val="Default"/>
        <w:numPr>
          <w:ilvl w:val="0"/>
          <w:numId w:val="5"/>
        </w:numPr>
        <w:jc w:val="both"/>
        <w:rPr>
          <w:rFonts w:ascii="Times New Roman" w:hAnsi="Times New Roman" w:cs="Times New Roman"/>
          <w:bCs/>
          <w:sz w:val="22"/>
          <w:lang w:val="it-IT"/>
        </w:rPr>
      </w:pPr>
      <w:r>
        <w:rPr>
          <w:rFonts w:ascii="Times New Roman" w:hAnsi="Times New Roman" w:cs="Times New Roman"/>
          <w:bCs/>
          <w:sz w:val="22"/>
          <w:lang w:val="it-IT"/>
        </w:rPr>
        <w:t>Evaluarea în sistem competitiv a proiectelor se va face în conformitate cu criteriile generale de evaluare prevăzute de lege, precum şi cu criteriile specifice de evaluare elaborate de autoritatea finanţatoare.</w:t>
      </w:r>
    </w:p>
    <w:p w14:paraId="3FDA1A1D" w14:textId="77777777" w:rsidR="00A567DC" w:rsidRDefault="00A567DC" w:rsidP="00A567DC">
      <w:pPr>
        <w:pStyle w:val="Default"/>
        <w:numPr>
          <w:ilvl w:val="0"/>
          <w:numId w:val="5"/>
        </w:numPr>
        <w:jc w:val="both"/>
        <w:rPr>
          <w:rFonts w:ascii="Times New Roman" w:hAnsi="Times New Roman" w:cs="Times New Roman"/>
          <w:bCs/>
          <w:sz w:val="22"/>
          <w:lang w:val="it-IT"/>
        </w:rPr>
      </w:pPr>
      <w:r>
        <w:rPr>
          <w:rFonts w:ascii="Times New Roman" w:hAnsi="Times New Roman" w:cs="Times New Roman"/>
          <w:bCs/>
          <w:sz w:val="22"/>
          <w:lang w:val="it-IT"/>
        </w:rPr>
        <w:t>Orice persoană fizică sau persoană juridică fără scop patrimonial care desfăşoară activităţi nonprofit menite să sprijine realizarea unor obiective de interes public local are dreptul de a participa, în condiţiile legii şi a prezentului regulament, la procedura pentru atribuirea contractului de finanţare nerambursabilă.</w:t>
      </w:r>
    </w:p>
    <w:p w14:paraId="2D28B084" w14:textId="77777777" w:rsidR="00A567DC" w:rsidRDefault="00A567DC" w:rsidP="00A567DC">
      <w:pPr>
        <w:pStyle w:val="Default"/>
        <w:numPr>
          <w:ilvl w:val="0"/>
          <w:numId w:val="5"/>
        </w:numPr>
        <w:jc w:val="both"/>
        <w:rPr>
          <w:rFonts w:ascii="Times New Roman" w:hAnsi="Times New Roman" w:cs="Times New Roman"/>
          <w:bCs/>
          <w:sz w:val="22"/>
          <w:lang w:val="it-IT"/>
        </w:rPr>
      </w:pPr>
      <w:r>
        <w:rPr>
          <w:rFonts w:ascii="Times New Roman" w:hAnsi="Times New Roman" w:cs="Times New Roman"/>
          <w:bCs/>
          <w:sz w:val="22"/>
          <w:lang w:val="it-IT"/>
        </w:rPr>
        <w:t>Atribuirea de contracte de finanţare nerambursabilă se va face în limita fondurilor publice alocate programelor aprobate anual în bugetul autorităţii finanţatoare.</w:t>
      </w:r>
    </w:p>
    <w:p w14:paraId="0D087399" w14:textId="77777777" w:rsidR="00A567DC" w:rsidRDefault="00A567DC" w:rsidP="00A567DC">
      <w:pPr>
        <w:pStyle w:val="Default"/>
        <w:numPr>
          <w:ilvl w:val="0"/>
          <w:numId w:val="5"/>
        </w:numPr>
        <w:jc w:val="both"/>
        <w:rPr>
          <w:rFonts w:ascii="Times New Roman" w:hAnsi="Times New Roman" w:cs="Times New Roman"/>
          <w:color w:val="auto"/>
          <w:sz w:val="22"/>
          <w:lang w:val="it-IT"/>
        </w:rPr>
      </w:pPr>
      <w:r>
        <w:rPr>
          <w:rFonts w:ascii="Times New Roman" w:hAnsi="Times New Roman" w:cs="Times New Roman"/>
          <w:color w:val="auto"/>
          <w:sz w:val="22"/>
          <w:lang w:val="it-IT"/>
        </w:rPr>
        <w:t>Procedurile de planificare si executare a plafoanelor fondurilor destinate finantarii nerambursabile, procedurile de atribuire a contractelor de finantare nerambursabila, contractele de finantare nerambursabila incheiate de autoritatea finantatoare cu beneficiarii, precum si rapoartele de executie bugetara privind finantarile nerambursabile, constituie informatii de interes public, potrivit dispozitiilor Legii 544/2001 privind liberul acces la informatiile de interes public.</w:t>
      </w:r>
    </w:p>
    <w:p w14:paraId="18477E8A" w14:textId="77777777" w:rsidR="00A567DC" w:rsidRDefault="00A567DC" w:rsidP="00A567DC">
      <w:pPr>
        <w:pStyle w:val="Default"/>
        <w:numPr>
          <w:ilvl w:val="0"/>
          <w:numId w:val="5"/>
        </w:numPr>
        <w:jc w:val="both"/>
        <w:rPr>
          <w:rFonts w:ascii="Times New Roman" w:hAnsi="Times New Roman" w:cs="Times New Roman"/>
          <w:bCs/>
          <w:color w:val="auto"/>
          <w:sz w:val="22"/>
          <w:lang w:val="it-IT"/>
        </w:rPr>
      </w:pPr>
      <w:r>
        <w:rPr>
          <w:rFonts w:ascii="Times New Roman" w:hAnsi="Times New Roman" w:cs="Times New Roman"/>
          <w:color w:val="auto"/>
          <w:sz w:val="22"/>
          <w:u w:val="single"/>
          <w:lang w:val="it-IT"/>
        </w:rPr>
        <w:t>Pentru aceeaşi activitate nonprofit, un beneficiar nu poate contracta decat o singura finantare nerambursabila de la aceeaşi autoritate finanţatoare in decursul unui an fiscal</w:t>
      </w:r>
      <w:r>
        <w:rPr>
          <w:rFonts w:ascii="Times New Roman" w:hAnsi="Times New Roman" w:cs="Times New Roman"/>
          <w:color w:val="auto"/>
          <w:sz w:val="22"/>
          <w:lang w:val="it-IT"/>
        </w:rPr>
        <w:t>.</w:t>
      </w:r>
    </w:p>
    <w:p w14:paraId="09CE3254" w14:textId="77777777" w:rsidR="00A567DC" w:rsidRDefault="00A567DC" w:rsidP="00A567DC">
      <w:pPr>
        <w:pStyle w:val="Default"/>
        <w:numPr>
          <w:ilvl w:val="0"/>
          <w:numId w:val="5"/>
        </w:numPr>
        <w:tabs>
          <w:tab w:val="left" w:pos="1134"/>
        </w:tabs>
        <w:jc w:val="both"/>
        <w:rPr>
          <w:rFonts w:ascii="Times New Roman" w:hAnsi="Times New Roman" w:cs="Times New Roman"/>
          <w:bCs/>
          <w:sz w:val="22"/>
          <w:lang w:val="it-IT"/>
        </w:rPr>
      </w:pPr>
      <w:r>
        <w:rPr>
          <w:rFonts w:ascii="Times New Roman" w:hAnsi="Times New Roman" w:cs="Times New Roman"/>
          <w:color w:val="auto"/>
          <w:sz w:val="22"/>
          <w:lang w:val="it-IT"/>
        </w:rPr>
        <w:t>In cazul in care un beneficiar contracteaza, in cursul aceluiasi an calendaristic, mai mult de o finantare nerambursabila de la aceeasi autoritate finantatoare, nivelul finantarii nu poate depasi o treime din totalul fondurilor publice alocate programelor aprobate anual in bugetul autoritatii finantatoare respective.</w:t>
      </w:r>
    </w:p>
    <w:p w14:paraId="466D6ADA" w14:textId="77777777" w:rsidR="00A567DC" w:rsidRDefault="00A567DC" w:rsidP="00A567DC">
      <w:pPr>
        <w:pStyle w:val="Default"/>
        <w:numPr>
          <w:ilvl w:val="0"/>
          <w:numId w:val="5"/>
        </w:numPr>
        <w:ind w:left="1134" w:hanging="414"/>
        <w:jc w:val="both"/>
        <w:rPr>
          <w:rFonts w:ascii="Times New Roman" w:hAnsi="Times New Roman" w:cs="Times New Roman"/>
          <w:b/>
          <w:color w:val="auto"/>
          <w:sz w:val="22"/>
        </w:rPr>
      </w:pPr>
      <w:r>
        <w:rPr>
          <w:rFonts w:ascii="Times New Roman" w:hAnsi="Times New Roman" w:cs="Times New Roman"/>
          <w:b/>
          <w:color w:val="auto"/>
          <w:sz w:val="22"/>
          <w:lang w:val="it-IT"/>
        </w:rPr>
        <w:t xml:space="preserve">În vederea participării la o procedură de selecţie, solicitanţii sunt obligaţi să prezinte autorităţii finanţatoare o declaraţie pe propria răspundere care să dovedească încadrarea in prevederile pct. </w:t>
      </w:r>
      <w:r>
        <w:rPr>
          <w:rFonts w:ascii="Times New Roman" w:hAnsi="Times New Roman" w:cs="Times New Roman"/>
          <w:b/>
          <w:color w:val="auto"/>
          <w:sz w:val="22"/>
        </w:rPr>
        <w:t>(</w:t>
      </w:r>
      <w:proofErr w:type="gramStart"/>
      <w:r>
        <w:rPr>
          <w:rFonts w:ascii="Times New Roman" w:hAnsi="Times New Roman" w:cs="Times New Roman"/>
          <w:b/>
          <w:color w:val="auto"/>
          <w:sz w:val="22"/>
        </w:rPr>
        <w:t>9 )</w:t>
      </w:r>
      <w:proofErr w:type="gramEnd"/>
      <w:r>
        <w:rPr>
          <w:rFonts w:ascii="Times New Roman" w:hAnsi="Times New Roman" w:cs="Times New Roman"/>
          <w:b/>
          <w:color w:val="auto"/>
          <w:sz w:val="22"/>
        </w:rPr>
        <w:t xml:space="preserve"> şi (10).</w:t>
      </w:r>
    </w:p>
    <w:p w14:paraId="6EA8F8B8" w14:textId="77777777" w:rsidR="00A567DC" w:rsidRDefault="00A567DC" w:rsidP="00A567DC">
      <w:pPr>
        <w:pStyle w:val="Default"/>
        <w:numPr>
          <w:ilvl w:val="0"/>
          <w:numId w:val="5"/>
        </w:numPr>
        <w:ind w:left="1134" w:hanging="425"/>
        <w:jc w:val="both"/>
        <w:rPr>
          <w:rFonts w:ascii="Times New Roman" w:hAnsi="Times New Roman" w:cs="Times New Roman"/>
          <w:bCs/>
          <w:sz w:val="22"/>
        </w:rPr>
      </w:pPr>
      <w:r>
        <w:rPr>
          <w:rFonts w:ascii="Times New Roman" w:hAnsi="Times New Roman" w:cs="Times New Roman"/>
          <w:bCs/>
          <w:sz w:val="22"/>
        </w:rPr>
        <w:t xml:space="preserve">Cheltuielile eligibile vor putea fi plătite în baza unui contract de finanţare nerambursabilă numai în măsura în care sunt justificate şi oportune şi au fost contractate în perioada executării contractului. </w:t>
      </w:r>
    </w:p>
    <w:p w14:paraId="635AAEA4" w14:textId="77777777" w:rsidR="00A567DC" w:rsidRDefault="00A567DC" w:rsidP="00A567DC">
      <w:pPr>
        <w:pStyle w:val="Default"/>
        <w:numPr>
          <w:ilvl w:val="0"/>
          <w:numId w:val="5"/>
        </w:numPr>
        <w:ind w:left="1134" w:hanging="425"/>
        <w:jc w:val="both"/>
        <w:rPr>
          <w:rFonts w:ascii="Times New Roman" w:hAnsi="Times New Roman" w:cs="Times New Roman"/>
          <w:bCs/>
          <w:color w:val="auto"/>
          <w:sz w:val="22"/>
        </w:rPr>
      </w:pPr>
      <w:r>
        <w:rPr>
          <w:rFonts w:ascii="Times New Roman" w:hAnsi="Times New Roman" w:cs="Times New Roman"/>
          <w:bCs/>
          <w:sz w:val="22"/>
        </w:rPr>
        <w:t xml:space="preserve">Numărul de participanţi la procedura de selecţie de proiecte nu este limitat. </w:t>
      </w:r>
      <w:r>
        <w:rPr>
          <w:rFonts w:ascii="Times New Roman" w:hAnsi="Times New Roman" w:cs="Times New Roman"/>
          <w:bCs/>
          <w:color w:val="auto"/>
          <w:sz w:val="22"/>
        </w:rPr>
        <w:t>Autoritatea finanţatoare trebuie să repete procedura de selecţie de proiecte în cazul în care există un singur participant. În cazul în care în urma repetării procedurii numai un participant a depus propunerea de proiect, autoritatea finanţatoare are dreptul de a atribui contractul de finanţare nerambursabilă acestuia, în condiţiile legii.</w:t>
      </w:r>
    </w:p>
    <w:p w14:paraId="28EAB6E6" w14:textId="77777777" w:rsidR="00A567DC" w:rsidRDefault="00A567DC" w:rsidP="00A567DC">
      <w:pPr>
        <w:pStyle w:val="Default"/>
        <w:numPr>
          <w:ilvl w:val="0"/>
          <w:numId w:val="5"/>
        </w:numPr>
        <w:tabs>
          <w:tab w:val="left" w:pos="1134"/>
        </w:tabs>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Programele si proiectele de interes public vor fi selectionate pentru finantare in cadrul limitelor unui fond anual aprobat de catre Comuna Livezile, stabilit potrivit prevederilor legale referitoare la elaborarea, aprobarea, executarea si raportarea bugetului local. </w:t>
      </w:r>
    </w:p>
    <w:p w14:paraId="4F776FEB" w14:textId="77777777" w:rsidR="00A567DC" w:rsidRDefault="00A567DC" w:rsidP="00A567DC">
      <w:pPr>
        <w:pStyle w:val="Default"/>
        <w:ind w:left="1080"/>
        <w:jc w:val="both"/>
        <w:rPr>
          <w:rFonts w:ascii="Times New Roman" w:hAnsi="Times New Roman" w:cs="Times New Roman"/>
          <w:bCs/>
          <w:sz w:val="22"/>
          <w:lang w:val="it-IT"/>
        </w:rPr>
      </w:pPr>
    </w:p>
    <w:p w14:paraId="340D6676" w14:textId="77777777" w:rsidR="00A567DC" w:rsidRDefault="00A567DC" w:rsidP="00A567DC">
      <w:pPr>
        <w:pStyle w:val="Default"/>
        <w:numPr>
          <w:ilvl w:val="1"/>
          <w:numId w:val="4"/>
        </w:numPr>
        <w:jc w:val="both"/>
        <w:rPr>
          <w:rFonts w:ascii="Times New Roman" w:hAnsi="Times New Roman" w:cs="Times New Roman"/>
          <w:b/>
          <w:bCs/>
          <w:sz w:val="22"/>
          <w:u w:val="single"/>
        </w:rPr>
      </w:pPr>
      <w:r>
        <w:rPr>
          <w:rFonts w:ascii="Times New Roman" w:hAnsi="Times New Roman" w:cs="Times New Roman"/>
          <w:b/>
          <w:bCs/>
          <w:sz w:val="22"/>
          <w:u w:val="single"/>
        </w:rPr>
        <w:t>Transparenţă şi publicitate</w:t>
      </w:r>
    </w:p>
    <w:p w14:paraId="0120796A" w14:textId="77777777" w:rsidR="00A567DC" w:rsidRDefault="00A567DC" w:rsidP="00A567DC">
      <w:pPr>
        <w:pStyle w:val="Default"/>
        <w:ind w:left="720"/>
        <w:jc w:val="both"/>
        <w:rPr>
          <w:rFonts w:ascii="Times New Roman" w:hAnsi="Times New Roman" w:cs="Times New Roman"/>
          <w:b/>
          <w:bCs/>
          <w:sz w:val="16"/>
          <w:szCs w:val="16"/>
          <w:u w:val="single"/>
        </w:rPr>
      </w:pPr>
    </w:p>
    <w:p w14:paraId="55DE81FE" w14:textId="77777777" w:rsidR="00A567DC" w:rsidRDefault="00A567DC" w:rsidP="00A567DC">
      <w:pPr>
        <w:pStyle w:val="Default"/>
        <w:numPr>
          <w:ilvl w:val="0"/>
          <w:numId w:val="6"/>
        </w:numPr>
        <w:jc w:val="both"/>
        <w:rPr>
          <w:rFonts w:ascii="Times New Roman" w:hAnsi="Times New Roman" w:cs="Times New Roman"/>
          <w:bCs/>
          <w:color w:val="auto"/>
          <w:sz w:val="22"/>
          <w:lang w:val="it-IT"/>
        </w:rPr>
      </w:pPr>
      <w:r>
        <w:rPr>
          <w:rFonts w:ascii="Times New Roman" w:hAnsi="Times New Roman" w:cs="Times New Roman"/>
          <w:bCs/>
          <w:color w:val="auto"/>
          <w:sz w:val="22"/>
          <w:lang w:val="it-IT"/>
        </w:rPr>
        <w:t>Autoritatea finanţatoare stabileşte un program anual propriu pentru acordarea de finanţări nerambursabile, care se publică în Monitorul Oficial al României, Partea a VI-a, în cel mult 30 de zile de la aprobarea bugetului propriu.</w:t>
      </w:r>
    </w:p>
    <w:p w14:paraId="542DC6BD" w14:textId="77777777" w:rsidR="00A567DC" w:rsidRDefault="00A567DC" w:rsidP="00A567DC">
      <w:pPr>
        <w:pStyle w:val="Default"/>
        <w:numPr>
          <w:ilvl w:val="0"/>
          <w:numId w:val="6"/>
        </w:numPr>
        <w:jc w:val="both"/>
        <w:rPr>
          <w:rFonts w:ascii="Times New Roman" w:hAnsi="Times New Roman" w:cs="Times New Roman"/>
          <w:bCs/>
          <w:sz w:val="22"/>
          <w:lang w:val="it-IT"/>
        </w:rPr>
      </w:pPr>
      <w:r>
        <w:rPr>
          <w:rFonts w:ascii="Times New Roman" w:hAnsi="Times New Roman" w:cs="Times New Roman"/>
          <w:bCs/>
          <w:sz w:val="22"/>
          <w:lang w:val="it-IT"/>
        </w:rPr>
        <w:t xml:space="preserve">Programul anual cuprinde o singură sesiune de selecţie a proiectelor. </w:t>
      </w:r>
    </w:p>
    <w:p w14:paraId="7B2E2150" w14:textId="77777777" w:rsidR="00A567DC" w:rsidRDefault="00A567DC" w:rsidP="00A567DC">
      <w:pPr>
        <w:pStyle w:val="Default"/>
        <w:numPr>
          <w:ilvl w:val="0"/>
          <w:numId w:val="6"/>
        </w:numPr>
        <w:jc w:val="both"/>
        <w:rPr>
          <w:rFonts w:ascii="Times New Roman" w:hAnsi="Times New Roman" w:cs="Times New Roman"/>
          <w:bCs/>
          <w:sz w:val="22"/>
          <w:lang w:val="it-IT"/>
        </w:rPr>
      </w:pPr>
      <w:r>
        <w:rPr>
          <w:rFonts w:ascii="Times New Roman" w:hAnsi="Times New Roman" w:cs="Times New Roman"/>
          <w:bCs/>
          <w:sz w:val="22"/>
          <w:lang w:val="it-IT"/>
        </w:rPr>
        <w:t>Publicarea în Monitorul Oficial al României a programului anual pentru acordarea de finanţări nerambursabile, nu creează autorităţii finanţatoare obligaţia de a efectua respectiva procedură de selecţie.</w:t>
      </w:r>
    </w:p>
    <w:p w14:paraId="33C10667" w14:textId="77777777" w:rsidR="00A567DC" w:rsidRDefault="00A567DC" w:rsidP="00A567DC">
      <w:pPr>
        <w:pStyle w:val="Default"/>
        <w:numPr>
          <w:ilvl w:val="0"/>
          <w:numId w:val="6"/>
        </w:numPr>
        <w:jc w:val="both"/>
        <w:rPr>
          <w:rFonts w:ascii="Times New Roman" w:hAnsi="Times New Roman" w:cs="Times New Roman"/>
          <w:bCs/>
          <w:color w:val="auto"/>
          <w:sz w:val="22"/>
          <w:lang w:val="it-IT"/>
        </w:rPr>
      </w:pPr>
      <w:r>
        <w:rPr>
          <w:rFonts w:ascii="Times New Roman" w:hAnsi="Times New Roman" w:cs="Times New Roman"/>
          <w:bCs/>
          <w:color w:val="auto"/>
          <w:sz w:val="22"/>
          <w:lang w:val="it-IT"/>
        </w:rPr>
        <w:t xml:space="preserve">Autoritatea finanţatoare va face cunoscută în mod public intenţia de a atribui contracte de finanţare, publicând anunţul de participare atât în Monitorul Oficial al României, Partea a VI-a, dar şi în un cotidian local şi pe site-ul Primăriei </w:t>
      </w:r>
      <w:r>
        <w:rPr>
          <w:rFonts w:ascii="Times New Roman" w:hAnsi="Times New Roman" w:cs="Times New Roman"/>
          <w:color w:val="auto"/>
          <w:sz w:val="22"/>
          <w:lang w:val="it-IT"/>
        </w:rPr>
        <w:t>Comunei Livezile</w:t>
      </w:r>
      <w:r>
        <w:rPr>
          <w:rFonts w:ascii="Times New Roman" w:hAnsi="Times New Roman" w:cs="Times New Roman"/>
          <w:bCs/>
          <w:color w:val="auto"/>
          <w:sz w:val="22"/>
          <w:lang w:val="it-IT"/>
        </w:rPr>
        <w:t>.</w:t>
      </w:r>
    </w:p>
    <w:p w14:paraId="0F1F7F81" w14:textId="77777777" w:rsidR="00A567DC" w:rsidRDefault="00A567DC" w:rsidP="00A567DC">
      <w:pPr>
        <w:pStyle w:val="Default"/>
        <w:ind w:left="720"/>
        <w:jc w:val="both"/>
        <w:rPr>
          <w:rFonts w:ascii="Times New Roman" w:hAnsi="Times New Roman" w:cs="Times New Roman"/>
          <w:bCs/>
          <w:sz w:val="22"/>
          <w:lang w:val="it-IT"/>
        </w:rPr>
      </w:pPr>
    </w:p>
    <w:p w14:paraId="466B226C" w14:textId="77777777" w:rsidR="00A567DC" w:rsidRDefault="00A567DC" w:rsidP="00A567DC">
      <w:pPr>
        <w:pStyle w:val="Default"/>
        <w:numPr>
          <w:ilvl w:val="1"/>
          <w:numId w:val="4"/>
        </w:numPr>
        <w:jc w:val="both"/>
        <w:rPr>
          <w:rFonts w:ascii="Times New Roman" w:hAnsi="Times New Roman" w:cs="Times New Roman"/>
          <w:b/>
          <w:bCs/>
          <w:sz w:val="22"/>
          <w:u w:val="single"/>
        </w:rPr>
      </w:pPr>
      <w:r>
        <w:rPr>
          <w:rFonts w:ascii="Times New Roman" w:hAnsi="Times New Roman" w:cs="Times New Roman"/>
          <w:b/>
          <w:bCs/>
          <w:sz w:val="22"/>
          <w:u w:val="single"/>
        </w:rPr>
        <w:t>Data limită pentru depunerea propunerilor de proiecte</w:t>
      </w:r>
    </w:p>
    <w:p w14:paraId="171469AB" w14:textId="77777777" w:rsidR="00A567DC" w:rsidRDefault="00A567DC" w:rsidP="00A567DC">
      <w:pPr>
        <w:pStyle w:val="Default"/>
        <w:ind w:left="720"/>
        <w:jc w:val="both"/>
        <w:rPr>
          <w:rFonts w:ascii="Times New Roman" w:hAnsi="Times New Roman" w:cs="Times New Roman"/>
          <w:b/>
          <w:bCs/>
          <w:sz w:val="16"/>
          <w:szCs w:val="16"/>
          <w:u w:val="single"/>
        </w:rPr>
      </w:pPr>
    </w:p>
    <w:p w14:paraId="05269633" w14:textId="77777777" w:rsidR="00A567DC" w:rsidRDefault="00A567DC" w:rsidP="00A567DC">
      <w:pPr>
        <w:pStyle w:val="Default"/>
        <w:numPr>
          <w:ilvl w:val="0"/>
          <w:numId w:val="7"/>
        </w:numPr>
        <w:jc w:val="both"/>
        <w:rPr>
          <w:rFonts w:ascii="Times New Roman" w:hAnsi="Times New Roman" w:cs="Times New Roman"/>
          <w:bCs/>
          <w:color w:val="auto"/>
          <w:sz w:val="22"/>
        </w:rPr>
      </w:pPr>
      <w:r>
        <w:rPr>
          <w:rFonts w:ascii="Times New Roman" w:hAnsi="Times New Roman" w:cs="Times New Roman"/>
          <w:bCs/>
          <w:color w:val="auto"/>
          <w:sz w:val="22"/>
        </w:rPr>
        <w:t>Data limită pentru depunerea propunerilor de proiecte se va stabili de către autoritatea finanţatoare şi se va include în anunţul de participare. Aceasta nu va fi mai devreme de 30 de zile de la data publicării anunţului de participare.</w:t>
      </w:r>
    </w:p>
    <w:p w14:paraId="345CC42C" w14:textId="77777777" w:rsidR="00A567DC" w:rsidRDefault="00A567DC" w:rsidP="00A567DC">
      <w:pPr>
        <w:pStyle w:val="Default"/>
        <w:numPr>
          <w:ilvl w:val="0"/>
          <w:numId w:val="7"/>
        </w:numPr>
        <w:jc w:val="both"/>
        <w:rPr>
          <w:rFonts w:ascii="Times New Roman" w:hAnsi="Times New Roman" w:cs="Times New Roman"/>
          <w:bCs/>
          <w:sz w:val="22"/>
        </w:rPr>
      </w:pPr>
      <w:r>
        <w:rPr>
          <w:rFonts w:ascii="Times New Roman" w:hAnsi="Times New Roman" w:cs="Times New Roman"/>
          <w:bCs/>
          <w:sz w:val="22"/>
        </w:rPr>
        <w:t>Autoritatea finanţatoare are dreptul de a prelungi termenul de depunere a propunerilor de proiect, cu condiţia comunicării în scris a noii date limită de depunere a propunerilor de proiect, cu cel puţin 6 zile înainte de expirarea termenului iniţial, către toţi solicitanţii care au primit, un exemplar al documentaţiei pentru elaborarea şi prezentarea proiectului.</w:t>
      </w:r>
    </w:p>
    <w:p w14:paraId="65DE94D0" w14:textId="77777777" w:rsidR="00A567DC" w:rsidRDefault="00A567DC" w:rsidP="00A567DC">
      <w:pPr>
        <w:pStyle w:val="Listparagraf1"/>
        <w:rPr>
          <w:b/>
          <w:bCs/>
          <w:sz w:val="22"/>
          <w:u w:val="single"/>
        </w:rPr>
      </w:pPr>
    </w:p>
    <w:p w14:paraId="26FFDEAF" w14:textId="77777777" w:rsidR="00A567DC" w:rsidRDefault="00A567DC" w:rsidP="00A567DC">
      <w:pPr>
        <w:pStyle w:val="Default"/>
        <w:numPr>
          <w:ilvl w:val="1"/>
          <w:numId w:val="4"/>
        </w:numPr>
        <w:jc w:val="both"/>
        <w:rPr>
          <w:rFonts w:ascii="Times New Roman" w:hAnsi="Times New Roman" w:cs="Times New Roman"/>
          <w:b/>
          <w:bCs/>
          <w:sz w:val="22"/>
          <w:u w:val="single"/>
          <w:lang w:val="it-IT"/>
        </w:rPr>
      </w:pPr>
      <w:r>
        <w:rPr>
          <w:rFonts w:ascii="Times New Roman" w:hAnsi="Times New Roman" w:cs="Times New Roman"/>
          <w:b/>
          <w:bCs/>
          <w:sz w:val="22"/>
          <w:u w:val="single"/>
          <w:lang w:val="it-IT"/>
        </w:rPr>
        <w:t>Eligibilitate, înregistrare, capacitate tehnică şi capacitate financiară</w:t>
      </w:r>
    </w:p>
    <w:p w14:paraId="410EA15D" w14:textId="77777777" w:rsidR="00A567DC" w:rsidRDefault="00A567DC" w:rsidP="00A567DC">
      <w:pPr>
        <w:pStyle w:val="Listparagraf1"/>
        <w:rPr>
          <w:b/>
          <w:bCs/>
          <w:sz w:val="16"/>
          <w:szCs w:val="16"/>
          <w:u w:val="single"/>
          <w:lang w:val="it-IT"/>
        </w:rPr>
      </w:pPr>
    </w:p>
    <w:p w14:paraId="695132B1"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b/>
          <w:bCs/>
          <w:sz w:val="22"/>
          <w:lang w:val="it-IT"/>
        </w:rPr>
        <w:t>(1)</w:t>
      </w:r>
      <w:r>
        <w:rPr>
          <w:rFonts w:ascii="Times New Roman" w:hAnsi="Times New Roman" w:cs="Times New Roman"/>
          <w:color w:val="auto"/>
          <w:sz w:val="22"/>
          <w:lang w:val="it-IT"/>
        </w:rPr>
        <w:t xml:space="preserve"> Este </w:t>
      </w:r>
      <w:r>
        <w:rPr>
          <w:rFonts w:ascii="Times New Roman" w:hAnsi="Times New Roman" w:cs="Times New Roman"/>
          <w:b/>
          <w:color w:val="auto"/>
          <w:sz w:val="22"/>
          <w:lang w:val="it-IT"/>
        </w:rPr>
        <w:t>exclus</w:t>
      </w:r>
      <w:r>
        <w:rPr>
          <w:rFonts w:ascii="Times New Roman" w:hAnsi="Times New Roman" w:cs="Times New Roman"/>
          <w:color w:val="auto"/>
          <w:sz w:val="22"/>
          <w:lang w:val="it-IT"/>
        </w:rPr>
        <w:t xml:space="preserve"> dintr-o procedura pentru atribuirea contractului de finantare nerambursabila, respectiv nu este eligibil solicitantul care se afla in oricare dintre urmatoarele situatii: </w:t>
      </w:r>
    </w:p>
    <w:p w14:paraId="6B129C32" w14:textId="77777777" w:rsidR="00A567DC" w:rsidRDefault="00A567DC" w:rsidP="00A567DC">
      <w:pPr>
        <w:pStyle w:val="Default"/>
        <w:numPr>
          <w:ilvl w:val="0"/>
          <w:numId w:val="8"/>
        </w:numPr>
        <w:jc w:val="both"/>
        <w:rPr>
          <w:rFonts w:ascii="Times New Roman" w:hAnsi="Times New Roman" w:cs="Times New Roman"/>
          <w:color w:val="auto"/>
          <w:sz w:val="22"/>
          <w:lang w:val="fr-FR"/>
        </w:rPr>
      </w:pPr>
      <w:proofErr w:type="gramStart"/>
      <w:r>
        <w:rPr>
          <w:rFonts w:ascii="Times New Roman" w:hAnsi="Times New Roman" w:cs="Times New Roman"/>
          <w:color w:val="auto"/>
          <w:sz w:val="22"/>
          <w:lang w:val="fr-FR"/>
        </w:rPr>
        <w:t>nu</w:t>
      </w:r>
      <w:proofErr w:type="gramEnd"/>
      <w:r>
        <w:rPr>
          <w:rFonts w:ascii="Times New Roman" w:hAnsi="Times New Roman" w:cs="Times New Roman"/>
          <w:color w:val="auto"/>
          <w:sz w:val="22"/>
          <w:lang w:val="fr-FR"/>
        </w:rPr>
        <w:t xml:space="preserve"> a respectat clauzele unui contract de finanţare anterior;</w:t>
      </w:r>
    </w:p>
    <w:p w14:paraId="43FF1995" w14:textId="77777777" w:rsidR="00A567DC" w:rsidRDefault="00A567DC" w:rsidP="00A567DC">
      <w:pPr>
        <w:pStyle w:val="Default"/>
        <w:numPr>
          <w:ilvl w:val="0"/>
          <w:numId w:val="8"/>
        </w:numPr>
        <w:jc w:val="both"/>
        <w:rPr>
          <w:rFonts w:ascii="Times New Roman" w:hAnsi="Times New Roman" w:cs="Times New Roman"/>
          <w:color w:val="auto"/>
          <w:sz w:val="22"/>
          <w:lang w:val="fr-FR"/>
        </w:rPr>
      </w:pPr>
      <w:proofErr w:type="gramStart"/>
      <w:r>
        <w:rPr>
          <w:rFonts w:ascii="Times New Roman" w:hAnsi="Times New Roman" w:cs="Times New Roman"/>
          <w:color w:val="auto"/>
          <w:sz w:val="22"/>
          <w:lang w:val="fr-FR"/>
        </w:rPr>
        <w:t>nu</w:t>
      </w:r>
      <w:proofErr w:type="gramEnd"/>
      <w:r>
        <w:rPr>
          <w:rFonts w:ascii="Times New Roman" w:hAnsi="Times New Roman" w:cs="Times New Roman"/>
          <w:color w:val="auto"/>
          <w:sz w:val="22"/>
          <w:lang w:val="fr-FR"/>
        </w:rPr>
        <w:t xml:space="preserve"> si-a indeplinit obligatiile de plata exigibile a impozitelor si taxelor catre stat, precum si a contribuţiei pentru asigurarile sociale de stat;</w:t>
      </w:r>
    </w:p>
    <w:p w14:paraId="2C8546DE" w14:textId="77777777" w:rsidR="00A567DC" w:rsidRDefault="00A567DC" w:rsidP="00A567DC">
      <w:pPr>
        <w:pStyle w:val="Default"/>
        <w:numPr>
          <w:ilvl w:val="0"/>
          <w:numId w:val="8"/>
        </w:numPr>
        <w:jc w:val="both"/>
        <w:rPr>
          <w:rFonts w:ascii="Times New Roman" w:hAnsi="Times New Roman" w:cs="Times New Roman"/>
          <w:color w:val="auto"/>
          <w:sz w:val="22"/>
          <w:lang w:val="it-IT"/>
        </w:rPr>
      </w:pPr>
      <w:r>
        <w:rPr>
          <w:rFonts w:ascii="Times New Roman" w:hAnsi="Times New Roman" w:cs="Times New Roman"/>
          <w:color w:val="auto"/>
          <w:sz w:val="22"/>
          <w:lang w:val="it-IT"/>
        </w:rPr>
        <w:t>furnizeaza informatii false in documentele prezentate;</w:t>
      </w:r>
    </w:p>
    <w:p w14:paraId="0FFC6F0B" w14:textId="77777777" w:rsidR="00A567DC" w:rsidRDefault="00A567DC" w:rsidP="00A567DC">
      <w:pPr>
        <w:pStyle w:val="Default"/>
        <w:numPr>
          <w:ilvl w:val="0"/>
          <w:numId w:val="8"/>
        </w:numPr>
        <w:jc w:val="both"/>
        <w:rPr>
          <w:rFonts w:ascii="Times New Roman" w:hAnsi="Times New Roman" w:cs="Times New Roman"/>
          <w:color w:val="auto"/>
          <w:sz w:val="22"/>
          <w:lang w:val="it-IT"/>
        </w:rPr>
      </w:pPr>
      <w:r>
        <w:rPr>
          <w:rFonts w:ascii="Times New Roman" w:hAnsi="Times New Roman" w:cs="Times New Roman"/>
          <w:color w:val="auto"/>
          <w:sz w:val="22"/>
          <w:lang w:val="it-IT"/>
        </w:rPr>
        <w:t>a comis o grava greseala in materie profesionala sau nu si-a indeplinit obligatiile asumate printr-un alt contract de finantare nerambursabila, in masura in care autoritatea finantatoare poate aduce ca dovada mijloace probante in acest sens;</w:t>
      </w:r>
    </w:p>
    <w:p w14:paraId="623CBBE8" w14:textId="77777777" w:rsidR="00A567DC" w:rsidRDefault="00A567DC" w:rsidP="00A567DC">
      <w:pPr>
        <w:pStyle w:val="Default"/>
        <w:numPr>
          <w:ilvl w:val="0"/>
          <w:numId w:val="8"/>
        </w:numPr>
        <w:jc w:val="both"/>
        <w:rPr>
          <w:rFonts w:ascii="Times New Roman" w:hAnsi="Times New Roman" w:cs="Times New Roman"/>
          <w:color w:val="auto"/>
          <w:sz w:val="22"/>
          <w:lang w:val="it-IT"/>
        </w:rPr>
      </w:pPr>
      <w:r>
        <w:rPr>
          <w:rFonts w:ascii="Times New Roman" w:hAnsi="Times New Roman" w:cs="Times New Roman"/>
          <w:color w:val="auto"/>
          <w:sz w:val="22"/>
          <w:lang w:val="it-IT"/>
        </w:rPr>
        <w:t>face obiectul unei proceduri de dizolvare sau de lichidare ori se afla deja in stare de dizolvare sau de lichidare, in conformitate cu prevederile legale in vigoare;</w:t>
      </w:r>
    </w:p>
    <w:p w14:paraId="4F0194FD" w14:textId="77777777" w:rsidR="00A567DC" w:rsidRDefault="00A567DC" w:rsidP="00A567DC">
      <w:pPr>
        <w:pStyle w:val="Default"/>
        <w:numPr>
          <w:ilvl w:val="0"/>
          <w:numId w:val="8"/>
        </w:numPr>
        <w:jc w:val="both"/>
        <w:rPr>
          <w:rFonts w:ascii="Times New Roman" w:hAnsi="Times New Roman" w:cs="Times New Roman"/>
          <w:color w:val="auto"/>
          <w:sz w:val="22"/>
        </w:rPr>
      </w:pPr>
      <w:r>
        <w:rPr>
          <w:rFonts w:ascii="Times New Roman" w:hAnsi="Times New Roman" w:cs="Times New Roman"/>
          <w:color w:val="auto"/>
          <w:sz w:val="22"/>
          <w:lang w:val="it-IT"/>
        </w:rPr>
        <w:t xml:space="preserve">nu prezinta declaratia mentionata la cap.II, 2.1., pct. </w:t>
      </w:r>
      <w:r>
        <w:rPr>
          <w:rFonts w:ascii="Times New Roman" w:hAnsi="Times New Roman" w:cs="Times New Roman"/>
          <w:color w:val="auto"/>
          <w:sz w:val="22"/>
        </w:rPr>
        <w:t>(11)</w:t>
      </w:r>
    </w:p>
    <w:p w14:paraId="0ABD825C" w14:textId="77777777" w:rsidR="00A567DC" w:rsidRDefault="00A567DC" w:rsidP="00A567DC">
      <w:pPr>
        <w:pStyle w:val="Default"/>
        <w:numPr>
          <w:ilvl w:val="0"/>
          <w:numId w:val="8"/>
        </w:numPr>
        <w:jc w:val="both"/>
        <w:rPr>
          <w:rFonts w:ascii="Times New Roman" w:hAnsi="Times New Roman" w:cs="Times New Roman"/>
          <w:color w:val="auto"/>
          <w:sz w:val="22"/>
        </w:rPr>
      </w:pPr>
      <w:r>
        <w:rPr>
          <w:rFonts w:ascii="Times New Roman" w:hAnsi="Times New Roman" w:cs="Times New Roman"/>
          <w:color w:val="auto"/>
          <w:sz w:val="22"/>
          <w:lang w:val="it-IT"/>
        </w:rPr>
        <w:t xml:space="preserve">documentaţia prezentată este incompletă şi nu respectă prevederile cap. </w:t>
      </w:r>
      <w:r>
        <w:rPr>
          <w:rFonts w:ascii="Times New Roman" w:hAnsi="Times New Roman" w:cs="Times New Roman"/>
          <w:color w:val="auto"/>
          <w:sz w:val="22"/>
        </w:rPr>
        <w:t>II, pct. 2.</w:t>
      </w:r>
      <w:proofErr w:type="gramStart"/>
      <w:r>
        <w:rPr>
          <w:rFonts w:ascii="Times New Roman" w:hAnsi="Times New Roman" w:cs="Times New Roman"/>
          <w:color w:val="auto"/>
          <w:sz w:val="22"/>
        </w:rPr>
        <w:t>5.(</w:t>
      </w:r>
      <w:proofErr w:type="gramEnd"/>
      <w:r>
        <w:rPr>
          <w:rFonts w:ascii="Times New Roman" w:hAnsi="Times New Roman" w:cs="Times New Roman"/>
          <w:color w:val="auto"/>
          <w:sz w:val="22"/>
        </w:rPr>
        <w:t>1), respectiv 2.5.(2);</w:t>
      </w:r>
    </w:p>
    <w:p w14:paraId="233EABBC" w14:textId="77777777" w:rsidR="00A567DC" w:rsidRDefault="00A567DC" w:rsidP="00A567DC">
      <w:pPr>
        <w:pStyle w:val="Default"/>
        <w:numPr>
          <w:ilvl w:val="0"/>
          <w:numId w:val="8"/>
        </w:numPr>
        <w:jc w:val="both"/>
        <w:rPr>
          <w:rFonts w:ascii="Times New Roman" w:hAnsi="Times New Roman" w:cs="Times New Roman"/>
          <w:color w:val="auto"/>
          <w:sz w:val="22"/>
        </w:rPr>
      </w:pPr>
      <w:r>
        <w:rPr>
          <w:rFonts w:ascii="Times New Roman" w:hAnsi="Times New Roman" w:cs="Times New Roman"/>
          <w:color w:val="auto"/>
          <w:sz w:val="22"/>
        </w:rPr>
        <w:t xml:space="preserve">nu </w:t>
      </w:r>
      <w:proofErr w:type="gramStart"/>
      <w:r>
        <w:rPr>
          <w:rFonts w:ascii="Times New Roman" w:hAnsi="Times New Roman" w:cs="Times New Roman"/>
          <w:color w:val="auto"/>
          <w:sz w:val="22"/>
        </w:rPr>
        <w:t>are</w:t>
      </w:r>
      <w:proofErr w:type="gramEnd"/>
      <w:r>
        <w:rPr>
          <w:rFonts w:ascii="Times New Roman" w:hAnsi="Times New Roman" w:cs="Times New Roman"/>
          <w:color w:val="auto"/>
          <w:sz w:val="22"/>
        </w:rPr>
        <w:t xml:space="preserve"> prevăzut în statut activitatea corespunzătoare domeniului pentru care solicită finanţare;</w:t>
      </w:r>
    </w:p>
    <w:p w14:paraId="364F1A7F" w14:textId="77777777" w:rsidR="00A567DC" w:rsidRDefault="00A567DC" w:rsidP="00A567DC">
      <w:pPr>
        <w:pStyle w:val="Default"/>
        <w:numPr>
          <w:ilvl w:val="0"/>
          <w:numId w:val="8"/>
        </w:numPr>
        <w:jc w:val="both"/>
        <w:rPr>
          <w:rFonts w:ascii="Times New Roman" w:hAnsi="Times New Roman" w:cs="Times New Roman"/>
          <w:color w:val="auto"/>
          <w:sz w:val="22"/>
        </w:rPr>
      </w:pPr>
      <w:r>
        <w:rPr>
          <w:rFonts w:ascii="Times New Roman" w:hAnsi="Times New Roman" w:cs="Times New Roman"/>
          <w:color w:val="auto"/>
          <w:sz w:val="22"/>
        </w:rPr>
        <w:t xml:space="preserve">nu </w:t>
      </w:r>
      <w:proofErr w:type="gramStart"/>
      <w:r>
        <w:rPr>
          <w:rFonts w:ascii="Times New Roman" w:hAnsi="Times New Roman" w:cs="Times New Roman"/>
          <w:color w:val="auto"/>
          <w:sz w:val="22"/>
        </w:rPr>
        <w:t>are</w:t>
      </w:r>
      <w:proofErr w:type="gramEnd"/>
      <w:r>
        <w:rPr>
          <w:rFonts w:ascii="Times New Roman" w:hAnsi="Times New Roman" w:cs="Times New Roman"/>
          <w:color w:val="auto"/>
          <w:sz w:val="22"/>
        </w:rPr>
        <w:t xml:space="preserve"> sediul/domiciliul sau filiala în Comuna Livezile şi localităţile rurale aparţinătoare şi/sau componente.</w:t>
      </w:r>
    </w:p>
    <w:p w14:paraId="13B853C1" w14:textId="77777777" w:rsidR="00A567DC" w:rsidRDefault="00A567DC" w:rsidP="00A567DC">
      <w:pPr>
        <w:pStyle w:val="Default"/>
        <w:jc w:val="both"/>
        <w:rPr>
          <w:rFonts w:ascii="Times New Roman" w:hAnsi="Times New Roman" w:cs="Times New Roman"/>
          <w:color w:val="auto"/>
          <w:sz w:val="22"/>
          <w:lang w:val="it-IT"/>
        </w:rPr>
      </w:pPr>
      <w:r>
        <w:rPr>
          <w:rFonts w:ascii="Times New Roman" w:hAnsi="Times New Roman" w:cs="Times New Roman"/>
          <w:b/>
          <w:color w:val="auto"/>
          <w:sz w:val="22"/>
        </w:rPr>
        <w:t xml:space="preserve"> </w:t>
      </w:r>
      <w:r>
        <w:rPr>
          <w:rFonts w:ascii="Times New Roman" w:hAnsi="Times New Roman" w:cs="Times New Roman"/>
          <w:b/>
          <w:color w:val="auto"/>
          <w:sz w:val="22"/>
        </w:rPr>
        <w:tab/>
      </w:r>
      <w:r>
        <w:rPr>
          <w:rFonts w:ascii="Times New Roman" w:hAnsi="Times New Roman" w:cs="Times New Roman"/>
          <w:b/>
          <w:color w:val="auto"/>
          <w:sz w:val="22"/>
          <w:lang w:val="it-IT"/>
        </w:rPr>
        <w:t>(2)</w:t>
      </w:r>
      <w:r>
        <w:rPr>
          <w:rFonts w:ascii="Times New Roman" w:hAnsi="Times New Roman" w:cs="Times New Roman"/>
          <w:color w:val="auto"/>
          <w:sz w:val="22"/>
          <w:lang w:val="it-IT"/>
        </w:rPr>
        <w:t>Autoritatea finanţatoare are dreptul de a cere solicitanţilor prezentarea de documente care dovedesc eligibilitatea în sensul prevederilor pct. (1), precum şi documente edificatoare care să dovedească o formă de înregistrare ca persoană juridică sau de înregistrare/atestare ori apartenenţă din punct de vedere professional, în conformitate cu prevederile legale.</w:t>
      </w:r>
    </w:p>
    <w:p w14:paraId="2171CFE2" w14:textId="77777777" w:rsidR="00A567DC" w:rsidRDefault="00A567DC" w:rsidP="00A567DC">
      <w:pPr>
        <w:pStyle w:val="Listparagraf1"/>
        <w:ind w:left="0"/>
        <w:rPr>
          <w:b/>
          <w:bCs/>
          <w:sz w:val="22"/>
          <w:u w:val="single"/>
          <w:lang w:val="it-IT"/>
        </w:rPr>
      </w:pPr>
    </w:p>
    <w:p w14:paraId="2640D07E" w14:textId="77777777" w:rsidR="00A567DC" w:rsidRDefault="00A567DC" w:rsidP="00A567DC">
      <w:pPr>
        <w:pStyle w:val="Default"/>
        <w:numPr>
          <w:ilvl w:val="1"/>
          <w:numId w:val="4"/>
        </w:numPr>
        <w:jc w:val="both"/>
        <w:rPr>
          <w:rFonts w:ascii="Times New Roman" w:hAnsi="Times New Roman" w:cs="Times New Roman"/>
          <w:b/>
          <w:bCs/>
          <w:sz w:val="22"/>
          <w:u w:val="single"/>
          <w:lang w:val="it-IT"/>
        </w:rPr>
      </w:pPr>
      <w:r>
        <w:rPr>
          <w:rFonts w:ascii="Times New Roman" w:hAnsi="Times New Roman" w:cs="Times New Roman"/>
          <w:b/>
          <w:bCs/>
          <w:sz w:val="22"/>
          <w:u w:val="single"/>
          <w:lang w:val="it-IT"/>
        </w:rPr>
        <w:t>Documentaţia pentru elaborarea şi prezentarea propunerii de proiect</w:t>
      </w:r>
    </w:p>
    <w:p w14:paraId="1F8B3EE1" w14:textId="77777777" w:rsidR="00A567DC" w:rsidRDefault="00A567DC" w:rsidP="00A567DC">
      <w:pPr>
        <w:pStyle w:val="Default"/>
        <w:ind w:left="720"/>
        <w:jc w:val="both"/>
        <w:rPr>
          <w:rFonts w:ascii="Times New Roman" w:hAnsi="Times New Roman" w:cs="Times New Roman"/>
          <w:b/>
          <w:bCs/>
          <w:sz w:val="22"/>
          <w:u w:val="single"/>
          <w:lang w:val="it-IT"/>
        </w:rPr>
      </w:pPr>
    </w:p>
    <w:p w14:paraId="3BF7EDB1" w14:textId="77777777" w:rsidR="00A567DC" w:rsidRDefault="00A567DC" w:rsidP="00A567DC">
      <w:pPr>
        <w:pStyle w:val="Default"/>
        <w:numPr>
          <w:ilvl w:val="0"/>
          <w:numId w:val="9"/>
        </w:numPr>
        <w:jc w:val="both"/>
        <w:rPr>
          <w:rFonts w:ascii="Times New Roman" w:hAnsi="Times New Roman" w:cs="Times New Roman"/>
          <w:color w:val="auto"/>
          <w:sz w:val="22"/>
          <w:lang w:val="it-IT"/>
        </w:rPr>
      </w:pPr>
      <w:r>
        <w:rPr>
          <w:rFonts w:ascii="Times New Roman" w:hAnsi="Times New Roman" w:cs="Times New Roman"/>
          <w:color w:val="auto"/>
          <w:sz w:val="22"/>
          <w:u w:val="single"/>
          <w:lang w:val="it-IT"/>
        </w:rPr>
        <w:t xml:space="preserve">Documentatia solicitantilor </w:t>
      </w:r>
      <w:r>
        <w:rPr>
          <w:rFonts w:ascii="Times New Roman" w:hAnsi="Times New Roman" w:cs="Times New Roman"/>
          <w:b/>
          <w:color w:val="auto"/>
          <w:sz w:val="22"/>
          <w:u w:val="single"/>
          <w:lang w:val="it-IT"/>
        </w:rPr>
        <w:t>persoane juridice</w:t>
      </w:r>
      <w:r>
        <w:rPr>
          <w:rFonts w:ascii="Times New Roman" w:hAnsi="Times New Roman" w:cs="Times New Roman"/>
          <w:color w:val="auto"/>
          <w:sz w:val="22"/>
          <w:u w:val="single"/>
          <w:lang w:val="it-IT"/>
        </w:rPr>
        <w:t xml:space="preserve"> va contine următoarele documente</w:t>
      </w:r>
      <w:r>
        <w:rPr>
          <w:rFonts w:ascii="Times New Roman" w:hAnsi="Times New Roman" w:cs="Times New Roman"/>
          <w:color w:val="auto"/>
          <w:sz w:val="22"/>
          <w:lang w:val="it-IT"/>
        </w:rPr>
        <w:t xml:space="preserve">: </w:t>
      </w:r>
    </w:p>
    <w:p w14:paraId="316682BB" w14:textId="77777777" w:rsidR="00A567DC" w:rsidRDefault="00A567DC" w:rsidP="00A567DC">
      <w:pPr>
        <w:pStyle w:val="Default"/>
        <w:numPr>
          <w:ilvl w:val="0"/>
          <w:numId w:val="10"/>
        </w:numPr>
        <w:jc w:val="both"/>
        <w:rPr>
          <w:rFonts w:ascii="Times New Roman" w:hAnsi="Times New Roman" w:cs="Times New Roman"/>
          <w:color w:val="auto"/>
          <w:sz w:val="22"/>
        </w:rPr>
      </w:pPr>
      <w:r>
        <w:rPr>
          <w:rFonts w:ascii="Times New Roman" w:hAnsi="Times New Roman" w:cs="Times New Roman"/>
          <w:color w:val="auto"/>
          <w:sz w:val="22"/>
        </w:rPr>
        <w:t xml:space="preserve">formularul de solicitare a finantarii conform anexei 5; </w:t>
      </w:r>
    </w:p>
    <w:p w14:paraId="44B21B32"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bugetul de venituri si cheltuieli al proiectului, conform anexei 6 la regulament;</w:t>
      </w:r>
    </w:p>
    <w:p w14:paraId="7FCA3024" w14:textId="77777777" w:rsidR="00A567DC" w:rsidRDefault="00A567DC" w:rsidP="00A567DC">
      <w:pPr>
        <w:pStyle w:val="Default"/>
        <w:numPr>
          <w:ilvl w:val="0"/>
          <w:numId w:val="10"/>
        </w:numPr>
        <w:jc w:val="both"/>
        <w:rPr>
          <w:rFonts w:ascii="Times New Roman" w:hAnsi="Times New Roman" w:cs="Times New Roman"/>
          <w:color w:val="auto"/>
          <w:sz w:val="22"/>
        </w:rPr>
      </w:pPr>
      <w:r>
        <w:rPr>
          <w:rFonts w:ascii="Times New Roman" w:hAnsi="Times New Roman" w:cs="Times New Roman"/>
          <w:color w:val="auto"/>
          <w:sz w:val="22"/>
        </w:rPr>
        <w:t>buget narativ - buget prin care vor fi fundamentate toate categoriile de cheltuieli prevăzute;</w:t>
      </w:r>
    </w:p>
    <w:p w14:paraId="0AA5D343"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declaraţia pe propria răspundere a reprezentantului persoanei juridice, conform anexei 8 la regulament;</w:t>
      </w:r>
    </w:p>
    <w:p w14:paraId="16A66053"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declaratia de impartialitate a beneficiarului, conform anexei 9 la regulament;</w:t>
      </w:r>
    </w:p>
    <w:p w14:paraId="07C9FF5C"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CV-urile echipei de proiect– model Europass, conform anexei 10 la regulament;</w:t>
      </w:r>
    </w:p>
    <w:p w14:paraId="6B563088" w14:textId="77777777" w:rsidR="00A567DC" w:rsidRDefault="00A567DC" w:rsidP="00A567DC">
      <w:pPr>
        <w:pStyle w:val="Default"/>
        <w:numPr>
          <w:ilvl w:val="0"/>
          <w:numId w:val="10"/>
        </w:numPr>
        <w:jc w:val="both"/>
        <w:rPr>
          <w:rFonts w:ascii="Times New Roman" w:hAnsi="Times New Roman" w:cs="Times New Roman"/>
          <w:color w:val="auto"/>
          <w:sz w:val="22"/>
          <w:lang w:val="fr-FR"/>
        </w:rPr>
      </w:pPr>
      <w:proofErr w:type="gramStart"/>
      <w:r>
        <w:rPr>
          <w:rFonts w:ascii="Times New Roman" w:hAnsi="Times New Roman" w:cs="Times New Roman"/>
          <w:color w:val="auto"/>
          <w:sz w:val="22"/>
          <w:lang w:val="fr-FR"/>
        </w:rPr>
        <w:t>dovada</w:t>
      </w:r>
      <w:proofErr w:type="gramEnd"/>
      <w:r>
        <w:rPr>
          <w:rFonts w:ascii="Times New Roman" w:hAnsi="Times New Roman" w:cs="Times New Roman"/>
          <w:color w:val="auto"/>
          <w:sz w:val="22"/>
          <w:lang w:val="fr-FR"/>
        </w:rPr>
        <w:t xml:space="preserve"> existentei surselor de finantare proprii sau oferite de terti: </w:t>
      </w:r>
    </w:p>
    <w:p w14:paraId="6490AF84" w14:textId="77777777" w:rsidR="00A567DC" w:rsidRDefault="00A567DC" w:rsidP="00A567DC">
      <w:pPr>
        <w:pStyle w:val="Default"/>
        <w:ind w:left="720"/>
        <w:jc w:val="both"/>
        <w:rPr>
          <w:rFonts w:ascii="Times New Roman" w:hAnsi="Times New Roman" w:cs="Times New Roman"/>
          <w:color w:val="auto"/>
          <w:sz w:val="22"/>
          <w:lang w:val="fr-FR"/>
        </w:rPr>
      </w:pPr>
      <w:r>
        <w:rPr>
          <w:rFonts w:ascii="Times New Roman" w:hAnsi="Times New Roman" w:cs="Times New Roman"/>
          <w:color w:val="auto"/>
          <w:sz w:val="22"/>
          <w:lang w:val="fr-FR"/>
        </w:rPr>
        <w:t>- document financiar emis de catre o institutie bancara, din care sa rezulte detinerea disponibilitatilor banesti reprezentand cota proprie de finantare a aplicantului, emis cu cel mult 30 de zile înainte de data depunerii cererii,</w:t>
      </w:r>
    </w:p>
    <w:p w14:paraId="1DAA3A30"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scrisori de intentie din partea tertilor, </w:t>
      </w:r>
    </w:p>
    <w:p w14:paraId="2687181C" w14:textId="77777777" w:rsidR="00A567DC" w:rsidRDefault="00A567DC" w:rsidP="00A567DC">
      <w:pPr>
        <w:pStyle w:val="Default"/>
        <w:ind w:left="720"/>
        <w:jc w:val="both"/>
        <w:rPr>
          <w:rFonts w:ascii="Times New Roman" w:hAnsi="Times New Roman" w:cs="Times New Roman"/>
          <w:color w:val="auto"/>
          <w:sz w:val="22"/>
          <w:lang w:val="fr-FR"/>
        </w:rPr>
      </w:pPr>
      <w:r>
        <w:rPr>
          <w:rFonts w:ascii="Times New Roman" w:hAnsi="Times New Roman" w:cs="Times New Roman"/>
          <w:color w:val="auto"/>
          <w:sz w:val="22"/>
          <w:lang w:val="fr-FR"/>
        </w:rPr>
        <w:t>- contracte de sponsorizare, însoţite de extras de cont / chitanţă şi registru de casă</w:t>
      </w:r>
    </w:p>
    <w:p w14:paraId="27B4A764" w14:textId="77777777" w:rsidR="00A567DC" w:rsidRDefault="00A567DC" w:rsidP="00A567DC">
      <w:pPr>
        <w:pStyle w:val="Default"/>
        <w:ind w:left="720"/>
        <w:jc w:val="both"/>
        <w:rPr>
          <w:rFonts w:ascii="Times New Roman" w:hAnsi="Times New Roman" w:cs="Times New Roman"/>
          <w:color w:val="auto"/>
          <w:sz w:val="22"/>
          <w:lang w:val="ro-RO"/>
        </w:rPr>
      </w:pPr>
      <w:r>
        <w:rPr>
          <w:rFonts w:ascii="Times New Roman" w:hAnsi="Times New Roman" w:cs="Times New Roman"/>
          <w:color w:val="auto"/>
          <w:sz w:val="22"/>
        </w:rPr>
        <w:lastRenderedPageBreak/>
        <w:t>- alte forme de sprijin financiar ferm din partea unor ter</w:t>
      </w:r>
      <w:r>
        <w:rPr>
          <w:rFonts w:ascii="Times New Roman" w:hAnsi="Times New Roman" w:cs="Times New Roman"/>
          <w:color w:val="auto"/>
          <w:sz w:val="22"/>
          <w:lang w:val="ro-RO"/>
        </w:rPr>
        <w:t>ţi;</w:t>
      </w:r>
    </w:p>
    <w:p w14:paraId="58866A2A"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actul constitutiv, statutul si certificatul de inregistrare fiscala, actele doveditoare ale sediului organizatiei solicitante si actele aditionale, dupa caz; </w:t>
      </w:r>
    </w:p>
    <w:p w14:paraId="37A3A7FF"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certificate de identitate sportivă în cazul cluburilor sportive;</w:t>
      </w:r>
    </w:p>
    <w:p w14:paraId="1C70BA34"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situatiile financiare anuale la data de 31 decembrie a anului precedent, inregistrate la administratia finantelor publice; in cazul in care acestea nu sunt finalizate, se vor depune situatiile aferente exercitiului financiar anterior; în cazul asociaţiilor şi fundaţiilor înfiinţate începand cu anul calendaristic în care se desfăşoară sesiunea, aceste cerinţe nu se aplică;</w:t>
      </w:r>
    </w:p>
    <w:p w14:paraId="2BA42B31"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documente privind colaborarea sau parteneriatul cu alte consilii locale sau cu organizatii guvernamentale si neguvernamentale, daca este cazul;</w:t>
      </w:r>
    </w:p>
    <w:p w14:paraId="5419C985"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certificate de atestare fiscală din care sa rezulte ca solicitantul nu are datorii faţă de bugetul de  stat si bugetul local; </w:t>
      </w:r>
    </w:p>
    <w:p w14:paraId="7C54E188" w14:textId="77777777" w:rsidR="00A567DC" w:rsidRDefault="00A567DC" w:rsidP="00A567DC">
      <w:pPr>
        <w:pStyle w:val="Default"/>
        <w:numPr>
          <w:ilvl w:val="0"/>
          <w:numId w:val="10"/>
        </w:numPr>
        <w:jc w:val="both"/>
        <w:rPr>
          <w:rFonts w:ascii="Times New Roman" w:hAnsi="Times New Roman" w:cs="Times New Roman"/>
          <w:color w:val="auto"/>
          <w:sz w:val="22"/>
        </w:rPr>
      </w:pPr>
      <w:r>
        <w:rPr>
          <w:rFonts w:ascii="Times New Roman" w:hAnsi="Times New Roman" w:cs="Times New Roman"/>
          <w:color w:val="auto"/>
          <w:sz w:val="22"/>
          <w:lang w:val="it-IT"/>
        </w:rPr>
        <w:t xml:space="preserve">declaratia pe propria răspundere mentionata la cap.II, 2.1., pct. </w:t>
      </w:r>
      <w:r>
        <w:rPr>
          <w:rFonts w:ascii="Times New Roman" w:hAnsi="Times New Roman" w:cs="Times New Roman"/>
          <w:color w:val="auto"/>
          <w:sz w:val="22"/>
        </w:rPr>
        <w:t>(11);</w:t>
      </w:r>
    </w:p>
    <w:p w14:paraId="5F5D2606" w14:textId="77777777" w:rsidR="00A567DC" w:rsidRDefault="00A567DC" w:rsidP="00A567DC">
      <w:pPr>
        <w:pStyle w:val="Default"/>
        <w:numPr>
          <w:ilvl w:val="0"/>
          <w:numId w:val="10"/>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alte documente considerate relevante de catre aplicant. </w:t>
      </w:r>
    </w:p>
    <w:p w14:paraId="1388ABB1" w14:textId="77777777" w:rsidR="00A567DC" w:rsidRDefault="00A567DC" w:rsidP="00A567DC">
      <w:pPr>
        <w:pStyle w:val="Default"/>
        <w:jc w:val="both"/>
        <w:rPr>
          <w:rFonts w:ascii="Times New Roman" w:hAnsi="Times New Roman" w:cs="Times New Roman"/>
          <w:color w:val="auto"/>
          <w:sz w:val="22"/>
          <w:lang w:val="it-IT"/>
        </w:rPr>
      </w:pPr>
    </w:p>
    <w:p w14:paraId="7D2F7446" w14:textId="77777777" w:rsidR="00A567DC" w:rsidRDefault="00A567DC" w:rsidP="00A567DC">
      <w:pPr>
        <w:pStyle w:val="Default"/>
        <w:numPr>
          <w:ilvl w:val="0"/>
          <w:numId w:val="9"/>
        </w:numPr>
        <w:jc w:val="both"/>
        <w:rPr>
          <w:rFonts w:ascii="Times New Roman" w:hAnsi="Times New Roman" w:cs="Times New Roman"/>
          <w:color w:val="auto"/>
          <w:sz w:val="22"/>
          <w:lang w:val="it-IT"/>
        </w:rPr>
      </w:pPr>
      <w:r>
        <w:rPr>
          <w:rFonts w:ascii="Times New Roman" w:hAnsi="Times New Roman" w:cs="Times New Roman"/>
          <w:color w:val="auto"/>
          <w:sz w:val="22"/>
          <w:u w:val="single"/>
          <w:lang w:val="it-IT"/>
        </w:rPr>
        <w:t xml:space="preserve">Documentatia solicitantilor </w:t>
      </w:r>
      <w:r>
        <w:rPr>
          <w:rFonts w:ascii="Times New Roman" w:hAnsi="Times New Roman" w:cs="Times New Roman"/>
          <w:b/>
          <w:color w:val="auto"/>
          <w:sz w:val="22"/>
          <w:u w:val="single"/>
          <w:lang w:val="it-IT"/>
        </w:rPr>
        <w:t>persoane fizice</w:t>
      </w:r>
      <w:r>
        <w:rPr>
          <w:rFonts w:ascii="Times New Roman" w:hAnsi="Times New Roman" w:cs="Times New Roman"/>
          <w:color w:val="auto"/>
          <w:sz w:val="22"/>
          <w:u w:val="single"/>
          <w:lang w:val="it-IT"/>
        </w:rPr>
        <w:t xml:space="preserve"> va contine urmatoarele documente</w:t>
      </w:r>
      <w:r>
        <w:rPr>
          <w:rFonts w:ascii="Times New Roman" w:hAnsi="Times New Roman" w:cs="Times New Roman"/>
          <w:color w:val="auto"/>
          <w:sz w:val="22"/>
          <w:lang w:val="it-IT"/>
        </w:rPr>
        <w:t xml:space="preserve">: </w:t>
      </w:r>
    </w:p>
    <w:p w14:paraId="208C8C81" w14:textId="77777777" w:rsidR="00A567DC" w:rsidRDefault="00A567DC" w:rsidP="00A567DC">
      <w:pPr>
        <w:pStyle w:val="Default"/>
        <w:numPr>
          <w:ilvl w:val="0"/>
          <w:numId w:val="11"/>
        </w:numPr>
        <w:jc w:val="both"/>
        <w:rPr>
          <w:rFonts w:ascii="Times New Roman" w:hAnsi="Times New Roman" w:cs="Times New Roman"/>
          <w:color w:val="auto"/>
          <w:sz w:val="22"/>
        </w:rPr>
      </w:pPr>
      <w:r>
        <w:rPr>
          <w:rFonts w:ascii="Times New Roman" w:hAnsi="Times New Roman" w:cs="Times New Roman"/>
          <w:color w:val="auto"/>
          <w:sz w:val="22"/>
        </w:rPr>
        <w:t xml:space="preserve">formularul de solicitare a finantarii conform anexei 5; </w:t>
      </w:r>
    </w:p>
    <w:p w14:paraId="4AF6FA11"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bugetul de venituri si cheltuieli al proiectului, conform anexei 6 la regulament;</w:t>
      </w:r>
    </w:p>
    <w:p w14:paraId="7FE449C5" w14:textId="77777777" w:rsidR="00A567DC" w:rsidRDefault="00A567DC" w:rsidP="00A567DC">
      <w:pPr>
        <w:pStyle w:val="Default"/>
        <w:numPr>
          <w:ilvl w:val="0"/>
          <w:numId w:val="11"/>
        </w:numPr>
        <w:jc w:val="both"/>
        <w:rPr>
          <w:rFonts w:ascii="Times New Roman" w:hAnsi="Times New Roman" w:cs="Times New Roman"/>
          <w:color w:val="auto"/>
          <w:sz w:val="22"/>
        </w:rPr>
      </w:pPr>
      <w:r>
        <w:rPr>
          <w:rFonts w:ascii="Times New Roman" w:hAnsi="Times New Roman" w:cs="Times New Roman"/>
          <w:color w:val="auto"/>
          <w:sz w:val="22"/>
        </w:rPr>
        <w:t>buget narativ - buget prin care vor fi fundamentate toate categoriile de cheltuieli prevăzute;</w:t>
      </w:r>
    </w:p>
    <w:p w14:paraId="73EF0479"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declaraţia pe propria răspundere a persoanei fizice, conform anexei 8 la regulament;</w:t>
      </w:r>
    </w:p>
    <w:p w14:paraId="338B842D"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declaratia de impartialitate a beneficiarului, conform anexei 9 la regulament;</w:t>
      </w:r>
    </w:p>
    <w:p w14:paraId="0A5A93AF"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CV-ul solicitantului – model Europass, conform anexei 10 la regulament;</w:t>
      </w:r>
    </w:p>
    <w:p w14:paraId="4FE0522D" w14:textId="77777777" w:rsidR="00A567DC" w:rsidRDefault="00A567DC" w:rsidP="00A567DC">
      <w:pPr>
        <w:pStyle w:val="Default"/>
        <w:numPr>
          <w:ilvl w:val="0"/>
          <w:numId w:val="11"/>
        </w:numPr>
        <w:jc w:val="both"/>
        <w:rPr>
          <w:rFonts w:ascii="Times New Roman" w:hAnsi="Times New Roman" w:cs="Times New Roman"/>
          <w:color w:val="auto"/>
          <w:sz w:val="22"/>
          <w:lang w:val="fr-FR"/>
        </w:rPr>
      </w:pPr>
      <w:proofErr w:type="gramStart"/>
      <w:r>
        <w:rPr>
          <w:rFonts w:ascii="Times New Roman" w:hAnsi="Times New Roman" w:cs="Times New Roman"/>
          <w:color w:val="auto"/>
          <w:sz w:val="22"/>
          <w:lang w:val="fr-FR"/>
        </w:rPr>
        <w:t>dovada</w:t>
      </w:r>
      <w:proofErr w:type="gramEnd"/>
      <w:r>
        <w:rPr>
          <w:rFonts w:ascii="Times New Roman" w:hAnsi="Times New Roman" w:cs="Times New Roman"/>
          <w:color w:val="auto"/>
          <w:sz w:val="22"/>
          <w:lang w:val="fr-FR"/>
        </w:rPr>
        <w:t xml:space="preserve"> existentei surselor de finantare proprii sau oferite de terti: </w:t>
      </w:r>
    </w:p>
    <w:p w14:paraId="6BBD6BA0" w14:textId="77777777" w:rsidR="00A567DC" w:rsidRDefault="00A567DC" w:rsidP="00A567DC">
      <w:pPr>
        <w:pStyle w:val="Default"/>
        <w:ind w:left="720"/>
        <w:jc w:val="both"/>
        <w:rPr>
          <w:rFonts w:ascii="Times New Roman" w:hAnsi="Times New Roman" w:cs="Times New Roman"/>
          <w:color w:val="auto"/>
          <w:sz w:val="22"/>
          <w:lang w:val="fr-FR"/>
        </w:rPr>
      </w:pPr>
      <w:r>
        <w:rPr>
          <w:rFonts w:ascii="Times New Roman" w:hAnsi="Times New Roman" w:cs="Times New Roman"/>
          <w:color w:val="auto"/>
          <w:sz w:val="22"/>
          <w:lang w:val="fr-FR"/>
        </w:rPr>
        <w:t>- document financiar emis de catre o institutie bancara, din care sa rezulte detinerea disponibilitatilor banesti reprezentand cota proprie de finantare a aplicantului, emis cu cel mult 30 de zile înainte de data depunerii cererii,</w:t>
      </w:r>
    </w:p>
    <w:p w14:paraId="5CD6CCD0"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scrisori de intentie din partea tertilor, </w:t>
      </w:r>
    </w:p>
    <w:p w14:paraId="377C32C9" w14:textId="77777777" w:rsidR="00A567DC" w:rsidRDefault="00A567DC" w:rsidP="00A567DC">
      <w:pPr>
        <w:pStyle w:val="Default"/>
        <w:ind w:left="720"/>
        <w:jc w:val="both"/>
        <w:rPr>
          <w:rFonts w:ascii="Times New Roman" w:hAnsi="Times New Roman" w:cs="Times New Roman"/>
          <w:color w:val="auto"/>
          <w:sz w:val="22"/>
          <w:lang w:val="fr-FR"/>
        </w:rPr>
      </w:pPr>
      <w:r>
        <w:rPr>
          <w:rFonts w:ascii="Times New Roman" w:hAnsi="Times New Roman" w:cs="Times New Roman"/>
          <w:color w:val="auto"/>
          <w:sz w:val="22"/>
          <w:lang w:val="fr-FR"/>
        </w:rPr>
        <w:t>- contracte de sponsorizare, însoţite de extras de cont / chitanţă şi registru de casă</w:t>
      </w:r>
    </w:p>
    <w:p w14:paraId="32B52016" w14:textId="77777777" w:rsidR="00A567DC" w:rsidRDefault="00A567DC" w:rsidP="00A567DC">
      <w:pPr>
        <w:pStyle w:val="Default"/>
        <w:ind w:left="720"/>
        <w:jc w:val="both"/>
        <w:rPr>
          <w:rFonts w:ascii="Times New Roman" w:hAnsi="Times New Roman" w:cs="Times New Roman"/>
          <w:color w:val="auto"/>
          <w:sz w:val="22"/>
        </w:rPr>
      </w:pPr>
      <w:r>
        <w:rPr>
          <w:rFonts w:ascii="Times New Roman" w:hAnsi="Times New Roman" w:cs="Times New Roman"/>
          <w:color w:val="auto"/>
          <w:sz w:val="22"/>
        </w:rPr>
        <w:t>- alte forme de sprijin financiar ferm din partea unor ter</w:t>
      </w:r>
      <w:r>
        <w:rPr>
          <w:rFonts w:ascii="Times New Roman" w:hAnsi="Times New Roman" w:cs="Times New Roman"/>
          <w:color w:val="auto"/>
          <w:sz w:val="22"/>
          <w:lang w:val="ro-RO"/>
        </w:rPr>
        <w:t>ţi;</w:t>
      </w:r>
    </w:p>
    <w:p w14:paraId="699CC860"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copie legalizata dupa actul de identitate;</w:t>
      </w:r>
    </w:p>
    <w:p w14:paraId="3EC009A7"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certificate de atestare fiscală din care sa rezulte ca solicitantul nu are datorii faţă de bugetul de  stat si bugetul local; </w:t>
      </w:r>
    </w:p>
    <w:p w14:paraId="683F3264" w14:textId="77777777" w:rsidR="00A567DC" w:rsidRDefault="00A567DC" w:rsidP="00A567DC">
      <w:pPr>
        <w:pStyle w:val="Default"/>
        <w:numPr>
          <w:ilvl w:val="0"/>
          <w:numId w:val="11"/>
        </w:numPr>
        <w:jc w:val="both"/>
        <w:rPr>
          <w:rFonts w:ascii="Times New Roman" w:hAnsi="Times New Roman" w:cs="Times New Roman"/>
          <w:color w:val="auto"/>
          <w:sz w:val="22"/>
        </w:rPr>
      </w:pPr>
      <w:r>
        <w:rPr>
          <w:rFonts w:ascii="Times New Roman" w:hAnsi="Times New Roman" w:cs="Times New Roman"/>
          <w:color w:val="auto"/>
          <w:sz w:val="22"/>
          <w:lang w:val="it-IT"/>
        </w:rPr>
        <w:t xml:space="preserve">declaratia pe propria răspundere mentionata la cap.II, 2.1., pct. </w:t>
      </w:r>
      <w:r>
        <w:rPr>
          <w:rFonts w:ascii="Times New Roman" w:hAnsi="Times New Roman" w:cs="Times New Roman"/>
          <w:color w:val="auto"/>
          <w:sz w:val="22"/>
        </w:rPr>
        <w:t>(11);</w:t>
      </w:r>
    </w:p>
    <w:p w14:paraId="5B7D27A7" w14:textId="77777777" w:rsidR="00A567DC" w:rsidRDefault="00A567DC" w:rsidP="00A567DC">
      <w:pPr>
        <w:pStyle w:val="Default"/>
        <w:numPr>
          <w:ilvl w:val="0"/>
          <w:numId w:val="11"/>
        </w:numPr>
        <w:jc w:val="both"/>
        <w:rPr>
          <w:rFonts w:ascii="Times New Roman" w:hAnsi="Times New Roman" w:cs="Times New Roman"/>
          <w:color w:val="auto"/>
          <w:sz w:val="22"/>
          <w:lang w:val="it-IT"/>
        </w:rPr>
      </w:pPr>
      <w:r>
        <w:rPr>
          <w:rFonts w:ascii="Times New Roman" w:hAnsi="Times New Roman" w:cs="Times New Roman"/>
          <w:color w:val="auto"/>
          <w:sz w:val="22"/>
          <w:lang w:val="it-IT"/>
        </w:rPr>
        <w:t>alte documente considerate relevante de catre aplicant.</w:t>
      </w:r>
    </w:p>
    <w:p w14:paraId="6B671F23" w14:textId="77777777" w:rsidR="00A567DC" w:rsidRDefault="00A567DC" w:rsidP="00A567DC">
      <w:pPr>
        <w:pStyle w:val="Default"/>
        <w:jc w:val="both"/>
        <w:rPr>
          <w:rFonts w:ascii="Times New Roman" w:hAnsi="Times New Roman" w:cs="Times New Roman"/>
          <w:color w:val="auto"/>
          <w:sz w:val="22"/>
          <w:lang w:val="it-IT"/>
        </w:rPr>
      </w:pPr>
    </w:p>
    <w:p w14:paraId="6E226A03" w14:textId="77777777" w:rsidR="00A567DC" w:rsidRDefault="00A567DC" w:rsidP="00A567DC">
      <w:pPr>
        <w:pStyle w:val="Default"/>
        <w:numPr>
          <w:ilvl w:val="0"/>
          <w:numId w:val="9"/>
        </w:numPr>
        <w:jc w:val="both"/>
        <w:rPr>
          <w:rFonts w:ascii="Times New Roman" w:hAnsi="Times New Roman" w:cs="Times New Roman"/>
          <w:color w:val="auto"/>
          <w:sz w:val="22"/>
          <w:lang w:val="it-IT"/>
        </w:rPr>
      </w:pPr>
      <w:r>
        <w:rPr>
          <w:rFonts w:ascii="Times New Roman" w:hAnsi="Times New Roman" w:cs="Times New Roman"/>
          <w:color w:val="auto"/>
          <w:sz w:val="22"/>
          <w:lang w:val="it-IT"/>
        </w:rPr>
        <w:t>Orice persoana fizica sau persoana juridica fara scop patrimonial care a obtinut un exemplar al documentatiei pentru elaborarea si prezentarea propunerii de proiect, are dreptul de a solicita si de a primi clarificari din partea autoritatii finantatoare.</w:t>
      </w:r>
    </w:p>
    <w:p w14:paraId="3949EF4C" w14:textId="77777777" w:rsidR="00A567DC" w:rsidRDefault="00A567DC" w:rsidP="00A567DC">
      <w:pPr>
        <w:pStyle w:val="Default"/>
        <w:numPr>
          <w:ilvl w:val="0"/>
          <w:numId w:val="9"/>
        </w:numPr>
        <w:jc w:val="both"/>
        <w:rPr>
          <w:rFonts w:ascii="Times New Roman" w:hAnsi="Times New Roman" w:cs="Times New Roman"/>
          <w:color w:val="auto"/>
          <w:sz w:val="22"/>
          <w:lang w:val="it-IT"/>
        </w:rPr>
      </w:pPr>
      <w:r>
        <w:rPr>
          <w:rFonts w:ascii="Times New Roman" w:hAnsi="Times New Roman" w:cs="Times New Roman"/>
          <w:color w:val="auto"/>
          <w:sz w:val="22"/>
          <w:lang w:val="it-IT"/>
        </w:rPr>
        <w:t>Autoritatea finantatoare are obligatia de a transmite raspuns la orice solicitare de clarificari, dar numai la acele solicitari primite cu cel putin 6 zile inainte de data limita pentru depunerea propunerilor de proiect.</w:t>
      </w:r>
    </w:p>
    <w:p w14:paraId="646E1A56" w14:textId="77777777" w:rsidR="00A567DC" w:rsidRDefault="00A567DC" w:rsidP="00A567DC">
      <w:pPr>
        <w:pStyle w:val="Default"/>
        <w:numPr>
          <w:ilvl w:val="0"/>
          <w:numId w:val="9"/>
        </w:numPr>
        <w:jc w:val="both"/>
        <w:rPr>
          <w:rFonts w:ascii="Times New Roman" w:hAnsi="Times New Roman" w:cs="Times New Roman"/>
          <w:color w:val="auto"/>
          <w:sz w:val="22"/>
          <w:lang w:val="it-IT"/>
        </w:rPr>
      </w:pPr>
      <w:r>
        <w:rPr>
          <w:rFonts w:ascii="Times New Roman" w:hAnsi="Times New Roman" w:cs="Times New Roman"/>
          <w:color w:val="auto"/>
          <w:sz w:val="22"/>
          <w:lang w:val="it-IT"/>
        </w:rPr>
        <w:t>Autoritatea finanţatoare are obligaţia de a transmite răspunsul la solicitările de clarificări cu cel puţin 4 zile înainte de data limită pentru depunerea propunerilor de proiect.</w:t>
      </w:r>
    </w:p>
    <w:p w14:paraId="6EF54C60" w14:textId="77777777" w:rsidR="00A567DC" w:rsidRDefault="00A567DC" w:rsidP="00A567DC">
      <w:pPr>
        <w:pStyle w:val="Default"/>
        <w:numPr>
          <w:ilvl w:val="0"/>
          <w:numId w:val="9"/>
        </w:numPr>
        <w:jc w:val="both"/>
        <w:rPr>
          <w:rFonts w:ascii="Times New Roman" w:hAnsi="Times New Roman" w:cs="Times New Roman"/>
          <w:color w:val="auto"/>
          <w:sz w:val="22"/>
        </w:rPr>
      </w:pPr>
      <w:r>
        <w:rPr>
          <w:rFonts w:ascii="Times New Roman" w:hAnsi="Times New Roman" w:cs="Times New Roman"/>
          <w:color w:val="auto"/>
          <w:sz w:val="22"/>
          <w:lang w:val="it-IT"/>
        </w:rPr>
        <w:t xml:space="preserve">Autoritatea finanţatoare are dreptul de a completa din proprie iniţiativă, în vederea clarificării, documentaţia pentru elaborarea şi prezentarea propunerii de proiect şi este obligată să comunice în scris tuturor solicitanţilor orice astfel de completare. </w:t>
      </w:r>
      <w:r>
        <w:rPr>
          <w:rFonts w:ascii="Times New Roman" w:hAnsi="Times New Roman" w:cs="Times New Roman"/>
          <w:color w:val="auto"/>
          <w:sz w:val="22"/>
        </w:rPr>
        <w:t>Transmiterea comunicării trebuie să respecte intervalul de timp prevăzut la pct. 5.</w:t>
      </w:r>
    </w:p>
    <w:p w14:paraId="537FF7BC" w14:textId="77777777" w:rsidR="00A567DC" w:rsidRDefault="00A567DC" w:rsidP="00A567DC">
      <w:pPr>
        <w:pStyle w:val="Default"/>
        <w:ind w:left="928"/>
        <w:jc w:val="both"/>
        <w:rPr>
          <w:rFonts w:ascii="Times New Roman" w:hAnsi="Times New Roman" w:cs="Times New Roman"/>
          <w:color w:val="auto"/>
          <w:sz w:val="22"/>
        </w:rPr>
      </w:pPr>
    </w:p>
    <w:p w14:paraId="6F4FC0AF" w14:textId="77777777" w:rsidR="00A567DC" w:rsidRDefault="00A567DC" w:rsidP="00A567DC">
      <w:pPr>
        <w:pStyle w:val="Default"/>
        <w:numPr>
          <w:ilvl w:val="1"/>
          <w:numId w:val="4"/>
        </w:numPr>
        <w:jc w:val="both"/>
        <w:rPr>
          <w:rFonts w:ascii="Times New Roman" w:hAnsi="Times New Roman" w:cs="Times New Roman"/>
          <w:b/>
          <w:bCs/>
          <w:sz w:val="22"/>
          <w:u w:val="single"/>
          <w:lang w:val="it-IT"/>
        </w:rPr>
      </w:pPr>
      <w:r>
        <w:rPr>
          <w:rFonts w:ascii="Times New Roman" w:hAnsi="Times New Roman" w:cs="Times New Roman"/>
          <w:b/>
          <w:bCs/>
          <w:sz w:val="22"/>
          <w:u w:val="single"/>
          <w:lang w:val="it-IT"/>
        </w:rPr>
        <w:t>Elaborarea, prezentarea şi evaluarea propunerilor de proiecte</w:t>
      </w:r>
    </w:p>
    <w:p w14:paraId="619FEE29" w14:textId="77777777" w:rsidR="00A567DC" w:rsidRDefault="00A567DC" w:rsidP="00A567DC">
      <w:pPr>
        <w:pStyle w:val="Default"/>
        <w:ind w:left="720"/>
        <w:jc w:val="both"/>
        <w:rPr>
          <w:rFonts w:ascii="Times New Roman" w:hAnsi="Times New Roman" w:cs="Times New Roman"/>
          <w:b/>
          <w:bCs/>
          <w:sz w:val="16"/>
          <w:szCs w:val="16"/>
          <w:lang w:val="it-IT"/>
        </w:rPr>
      </w:pPr>
    </w:p>
    <w:p w14:paraId="4F808D02" w14:textId="77777777" w:rsidR="00A567DC" w:rsidRDefault="00A567DC" w:rsidP="00A567DC">
      <w:pPr>
        <w:pStyle w:val="Default"/>
        <w:numPr>
          <w:ilvl w:val="2"/>
          <w:numId w:val="4"/>
        </w:numPr>
        <w:jc w:val="both"/>
        <w:rPr>
          <w:rFonts w:ascii="Times New Roman" w:hAnsi="Times New Roman" w:cs="Times New Roman"/>
          <w:b/>
          <w:bCs/>
          <w:sz w:val="22"/>
          <w:lang w:val="it-IT"/>
        </w:rPr>
      </w:pPr>
      <w:r>
        <w:rPr>
          <w:rFonts w:ascii="Times New Roman" w:hAnsi="Times New Roman" w:cs="Times New Roman"/>
          <w:b/>
          <w:bCs/>
          <w:sz w:val="22"/>
          <w:lang w:val="it-IT"/>
        </w:rPr>
        <w:t>Elaborarea şi prezentarea propunerilor de proiecte</w:t>
      </w:r>
    </w:p>
    <w:p w14:paraId="11AE7812" w14:textId="77777777" w:rsidR="00A567DC" w:rsidRDefault="00A567DC" w:rsidP="00A567DC">
      <w:pPr>
        <w:pStyle w:val="Default"/>
        <w:ind w:left="720"/>
        <w:jc w:val="both"/>
        <w:rPr>
          <w:rFonts w:ascii="Times New Roman" w:hAnsi="Times New Roman" w:cs="Times New Roman"/>
          <w:b/>
          <w:bCs/>
          <w:sz w:val="16"/>
          <w:szCs w:val="16"/>
          <w:lang w:val="it-IT"/>
        </w:rPr>
      </w:pPr>
    </w:p>
    <w:p w14:paraId="6D41050E"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bCs/>
          <w:sz w:val="22"/>
          <w:lang w:val="it-IT"/>
        </w:rPr>
        <w:t>Solicitantul are obligaţia de a elabora propunerea de proiect, în conformitate cu prevederile documentaţiei pentru elaborarea şi prezentarea proiectului şi a prezentului regulament.</w:t>
      </w:r>
    </w:p>
    <w:p w14:paraId="726BE4F7"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bCs/>
          <w:sz w:val="22"/>
          <w:lang w:val="it-IT"/>
        </w:rPr>
        <w:t>Propunerea de proiect se elaborează în concordanţă cu cerinţele cuprinse în formularul de solicitare a finanţării, în aşa fel încât să asigure furnizarea tuturor informaţiilor necesare pentru evaluare.</w:t>
      </w:r>
    </w:p>
    <w:p w14:paraId="303BD3BD"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bCs/>
          <w:sz w:val="22"/>
          <w:lang w:val="it-IT"/>
        </w:rPr>
        <w:t>Bugetul de venituri şi cheltuieli se elaborează în aşa fel încât să asigure furnizarea tuturor informaţiilor necesare în vederea evaluării financiare.</w:t>
      </w:r>
    </w:p>
    <w:p w14:paraId="0236C4D1" w14:textId="77777777" w:rsidR="00A567DC" w:rsidRDefault="00A567DC" w:rsidP="00A567DC">
      <w:pPr>
        <w:pStyle w:val="Default"/>
        <w:numPr>
          <w:ilvl w:val="0"/>
          <w:numId w:val="12"/>
        </w:numPr>
        <w:jc w:val="both"/>
        <w:rPr>
          <w:rFonts w:ascii="Times New Roman" w:hAnsi="Times New Roman" w:cs="Times New Roman"/>
          <w:bCs/>
          <w:sz w:val="22"/>
        </w:rPr>
      </w:pPr>
      <w:r>
        <w:rPr>
          <w:rFonts w:ascii="Times New Roman" w:hAnsi="Times New Roman" w:cs="Times New Roman"/>
          <w:color w:val="auto"/>
          <w:sz w:val="22"/>
          <w:lang w:val="it-IT"/>
        </w:rPr>
        <w:t xml:space="preserve">Propunerea de proiect are caracter ferm si obligatoriu din punct de vedere al continutului si trebuie sa fie semnata, pe propria raspundere, de catre solicitant sau de catre o persoana imputernicita legal de acesta. </w:t>
      </w:r>
      <w:r>
        <w:rPr>
          <w:rFonts w:ascii="Times New Roman" w:hAnsi="Times New Roman" w:cs="Times New Roman"/>
          <w:color w:val="auto"/>
          <w:sz w:val="22"/>
        </w:rPr>
        <w:t>Bugetul rămâne ferm pe toată durata de îndeplinire a contractului de finanţare nerambursabilă.</w:t>
      </w:r>
    </w:p>
    <w:p w14:paraId="0A294086"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bCs/>
          <w:sz w:val="22"/>
          <w:lang w:val="it-IT"/>
        </w:rPr>
        <w:t xml:space="preserve">Solicitantul are obligaţia de a </w:t>
      </w:r>
      <w:r>
        <w:rPr>
          <w:rFonts w:ascii="Times New Roman" w:hAnsi="Times New Roman" w:cs="Times New Roman"/>
          <w:color w:val="auto"/>
          <w:sz w:val="22"/>
          <w:lang w:val="it-IT"/>
        </w:rPr>
        <w:t>prezenta</w:t>
      </w:r>
      <w:r>
        <w:rPr>
          <w:rFonts w:ascii="Times New Roman" w:hAnsi="Times New Roman" w:cs="Times New Roman"/>
          <w:bCs/>
          <w:sz w:val="22"/>
          <w:lang w:val="it-IT"/>
        </w:rPr>
        <w:t xml:space="preserve"> </w:t>
      </w:r>
      <w:r>
        <w:rPr>
          <w:rFonts w:ascii="Times New Roman" w:hAnsi="Times New Roman" w:cs="Times New Roman"/>
          <w:color w:val="auto"/>
          <w:sz w:val="22"/>
          <w:lang w:val="it-IT"/>
        </w:rPr>
        <w:t>Bugetul proiectului in lei.</w:t>
      </w:r>
    </w:p>
    <w:p w14:paraId="6B9D09CE"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color w:val="auto"/>
          <w:sz w:val="22"/>
          <w:lang w:val="it-IT"/>
        </w:rPr>
        <w:t xml:space="preserve">Documentatia de solicitare a finantarii se va depune intr-un exemplar original la registratura Primariei Comunei Livezile, in termenul stabilit de catre autoritatea finantatoare prin anuntul de participare. </w:t>
      </w:r>
    </w:p>
    <w:p w14:paraId="028E0C5B" w14:textId="77777777" w:rsidR="00A567DC" w:rsidRDefault="00A567DC" w:rsidP="00A567DC">
      <w:pPr>
        <w:pStyle w:val="Default"/>
        <w:numPr>
          <w:ilvl w:val="0"/>
          <w:numId w:val="12"/>
        </w:numPr>
        <w:jc w:val="both"/>
        <w:rPr>
          <w:rFonts w:ascii="Times New Roman" w:hAnsi="Times New Roman" w:cs="Times New Roman"/>
          <w:bCs/>
          <w:sz w:val="22"/>
          <w:lang w:val="it-IT"/>
        </w:rPr>
      </w:pPr>
      <w:r>
        <w:rPr>
          <w:rFonts w:ascii="Times New Roman" w:hAnsi="Times New Roman" w:cs="Times New Roman"/>
          <w:color w:val="auto"/>
          <w:sz w:val="22"/>
          <w:lang w:val="it-IT"/>
        </w:rPr>
        <w:t>Documentatia va fi intocmita in limba romana.</w:t>
      </w:r>
    </w:p>
    <w:p w14:paraId="1E7CB23D" w14:textId="77777777" w:rsidR="00A567DC" w:rsidRDefault="00A567DC" w:rsidP="00A567DC">
      <w:pPr>
        <w:pStyle w:val="Default"/>
        <w:ind w:left="720"/>
        <w:jc w:val="both"/>
        <w:rPr>
          <w:rFonts w:ascii="Times New Roman" w:hAnsi="Times New Roman" w:cs="Times New Roman"/>
          <w:b/>
          <w:bCs/>
          <w:sz w:val="22"/>
          <w:lang w:val="it-IT"/>
        </w:rPr>
      </w:pPr>
    </w:p>
    <w:p w14:paraId="30CE83F6" w14:textId="77777777" w:rsidR="00A567DC" w:rsidRDefault="00A567DC" w:rsidP="00A567DC">
      <w:pPr>
        <w:pStyle w:val="Default"/>
        <w:numPr>
          <w:ilvl w:val="2"/>
          <w:numId w:val="4"/>
        </w:numPr>
        <w:jc w:val="both"/>
        <w:rPr>
          <w:rFonts w:ascii="Times New Roman" w:hAnsi="Times New Roman" w:cs="Times New Roman"/>
          <w:b/>
          <w:bCs/>
          <w:sz w:val="22"/>
          <w:lang w:val="it-IT"/>
        </w:rPr>
      </w:pPr>
      <w:r>
        <w:rPr>
          <w:rFonts w:ascii="Times New Roman" w:hAnsi="Times New Roman" w:cs="Times New Roman"/>
          <w:b/>
          <w:bCs/>
          <w:sz w:val="22"/>
          <w:lang w:val="it-IT"/>
        </w:rPr>
        <w:t>Evaluarea şi selecţionarea propunerilor de proiecte</w:t>
      </w:r>
    </w:p>
    <w:p w14:paraId="7DA94EE1" w14:textId="77777777" w:rsidR="00A567DC" w:rsidRDefault="00A567DC" w:rsidP="00A567DC">
      <w:pPr>
        <w:pStyle w:val="Default"/>
        <w:ind w:left="720"/>
        <w:jc w:val="both"/>
        <w:rPr>
          <w:rFonts w:ascii="Times New Roman" w:hAnsi="Times New Roman" w:cs="Times New Roman"/>
          <w:b/>
          <w:bCs/>
          <w:sz w:val="16"/>
          <w:szCs w:val="16"/>
          <w:lang w:val="it-IT"/>
        </w:rPr>
      </w:pPr>
    </w:p>
    <w:p w14:paraId="6343F7C3"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Evaluarea si selectionarea propunerilor de proiecte se va face de catre o comisie de evaluare si selectionare,  formată dintr-un număr impar de membrii, numita prin HCL .</w:t>
      </w:r>
    </w:p>
    <w:p w14:paraId="4184CE94"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Sedintele comisiei sunt conduse de un presedinte, numit dintre membrii comisiei. Presedintele comisiei va asigura convocarea si prezenta membrilor comisiei. Fiecare membru al comisiei va semna o declaratie de impartialitate. </w:t>
      </w:r>
      <w:r>
        <w:rPr>
          <w:rFonts w:ascii="Times New Roman" w:hAnsi="Times New Roman" w:cs="Times New Roman"/>
          <w:color w:val="auto"/>
          <w:sz w:val="22"/>
        </w:rPr>
        <w:t xml:space="preserve">Comisia hotaraseste prin votul majoritatii membrilor. </w:t>
      </w:r>
    </w:p>
    <w:p w14:paraId="1EF5DC55"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Documentatiile de solicitare a finantarii vor fi comunicate, pe masura inregistrarii, comisiei de evaluare si selectionare. Comisia nu va accepta documentatiile inregistrate dupa termenul limita corespunzator sesiunii de finantare, acestea vor fi returnate solicitantului nedeschise. </w:t>
      </w:r>
    </w:p>
    <w:p w14:paraId="5912772E"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Documentatia de solicitare a finantarii este analizata de catre membrii comisiei de evaluare si selectionare in termen de 25 de zile lucratoare de la </w:t>
      </w:r>
      <w:r>
        <w:rPr>
          <w:rFonts w:ascii="Times New Roman" w:hAnsi="Times New Roman" w:cs="Times New Roman"/>
          <w:bCs/>
          <w:sz w:val="22"/>
          <w:lang w:val="it-IT"/>
        </w:rPr>
        <w:t xml:space="preserve">data limită pentru depunerea propunerilor de proiecte </w:t>
      </w:r>
      <w:r>
        <w:rPr>
          <w:rFonts w:ascii="Times New Roman" w:hAnsi="Times New Roman" w:cs="Times New Roman"/>
          <w:color w:val="auto"/>
          <w:sz w:val="22"/>
          <w:lang w:val="it-IT"/>
        </w:rPr>
        <w:t xml:space="preserve">stabilită prin anuntul de participare si va fi notata potrivit criteriilor de evaluare. </w:t>
      </w:r>
    </w:p>
    <w:p w14:paraId="3472F26F"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Comisia de evaluare si selectionare inainteaza raportul procedurii de selectie, cu proiectele stabilite câştigătoare, Serviciului Buget, Contabilitate, Resurse umane Salarizare in vederea intocmirii proiectului de hotarare de consiliu privind alocarea sumelor din bugetul local.  </w:t>
      </w:r>
    </w:p>
    <w:p w14:paraId="38CB542E" w14:textId="77777777" w:rsidR="00A567DC" w:rsidRDefault="00A567DC" w:rsidP="00A567DC">
      <w:pPr>
        <w:pStyle w:val="Default"/>
        <w:numPr>
          <w:ilvl w:val="0"/>
          <w:numId w:val="13"/>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In termen de 3 zile de la data incheierii raportului procedurii de selecţie, se va comunica in scris solicitanţilor, rezultatul selectiei, precum si fondurile propuse a fi alocate. </w:t>
      </w:r>
    </w:p>
    <w:p w14:paraId="6B6949F7" w14:textId="77777777" w:rsidR="00A567DC" w:rsidRDefault="00A567DC" w:rsidP="00A567DC">
      <w:pPr>
        <w:pStyle w:val="Default"/>
        <w:numPr>
          <w:ilvl w:val="0"/>
          <w:numId w:val="13"/>
        </w:numPr>
        <w:jc w:val="both"/>
        <w:rPr>
          <w:rFonts w:ascii="Times New Roman" w:hAnsi="Times New Roman" w:cs="Times New Roman"/>
          <w:bCs/>
          <w:sz w:val="22"/>
          <w:lang w:val="it-IT"/>
        </w:rPr>
      </w:pPr>
      <w:r>
        <w:rPr>
          <w:rFonts w:ascii="Times New Roman" w:hAnsi="Times New Roman" w:cs="Times New Roman"/>
          <w:bCs/>
          <w:sz w:val="22"/>
          <w:lang w:val="it-IT"/>
        </w:rPr>
        <w:t>Solicitanţii au dreptul  să formuleze contestaţii cu privire la rezultatul selecţiei şi să le depună la sediul autorităţii finanţatoare în termen de maxim 3 zile lucrătoare de la data comunicării rezultatului selecţiei.</w:t>
      </w:r>
    </w:p>
    <w:p w14:paraId="41478017" w14:textId="77777777" w:rsidR="00A567DC" w:rsidRDefault="00A567DC" w:rsidP="00A567DC">
      <w:pPr>
        <w:pStyle w:val="Default"/>
        <w:numPr>
          <w:ilvl w:val="0"/>
          <w:numId w:val="13"/>
        </w:numPr>
        <w:jc w:val="both"/>
        <w:rPr>
          <w:rFonts w:ascii="Times New Roman" w:hAnsi="Times New Roman" w:cs="Times New Roman"/>
          <w:bCs/>
          <w:sz w:val="22"/>
        </w:rPr>
      </w:pPr>
      <w:r>
        <w:rPr>
          <w:rFonts w:ascii="Times New Roman" w:hAnsi="Times New Roman" w:cs="Times New Roman"/>
          <w:bCs/>
          <w:sz w:val="22"/>
        </w:rPr>
        <w:t>Contestaţiile se soluţionează în termen de maxim 5 zile lucrătoare de la data expirării termenului pentru depunerea contestaţiilor.</w:t>
      </w:r>
    </w:p>
    <w:p w14:paraId="6F09D9D4" w14:textId="77777777" w:rsidR="00A567DC" w:rsidRDefault="00A567DC" w:rsidP="00A567DC">
      <w:pPr>
        <w:pStyle w:val="Default"/>
        <w:numPr>
          <w:ilvl w:val="0"/>
          <w:numId w:val="13"/>
        </w:numPr>
        <w:tabs>
          <w:tab w:val="left" w:pos="851"/>
        </w:tabs>
        <w:jc w:val="both"/>
        <w:rPr>
          <w:rFonts w:ascii="Times New Roman" w:hAnsi="Times New Roman" w:cs="Times New Roman"/>
          <w:bCs/>
          <w:sz w:val="22"/>
          <w:lang w:val="it-IT"/>
        </w:rPr>
      </w:pPr>
      <w:r>
        <w:rPr>
          <w:rFonts w:ascii="Times New Roman" w:hAnsi="Times New Roman" w:cs="Times New Roman"/>
          <w:bCs/>
          <w:sz w:val="22"/>
          <w:lang w:val="it-IT"/>
        </w:rPr>
        <w:t>În vederea soluţionării contestaţiilor depuse de candidaţi, la nivelul autorităţii finanţatoare se va constitui o comisie de soluţionare a contestaţiilor, numită prin HCL. În componenţa comisiei de soluţionare a contestaţiilor nu pot fi numiţi membrii care fac parte din comisia de evaluare şi selecţionare.</w:t>
      </w:r>
    </w:p>
    <w:p w14:paraId="67F6944C" w14:textId="77777777" w:rsidR="00A567DC" w:rsidRDefault="00A567DC" w:rsidP="00A567DC">
      <w:pPr>
        <w:pStyle w:val="Default"/>
        <w:jc w:val="both"/>
        <w:rPr>
          <w:rFonts w:ascii="Times New Roman" w:hAnsi="Times New Roman" w:cs="Times New Roman"/>
          <w:b/>
          <w:bCs/>
          <w:sz w:val="22"/>
          <w:u w:val="single"/>
          <w:lang w:val="it-IT"/>
        </w:rPr>
      </w:pPr>
    </w:p>
    <w:p w14:paraId="79A4123B" w14:textId="77777777" w:rsidR="00A567DC" w:rsidRDefault="00A567DC" w:rsidP="00A567DC">
      <w:pPr>
        <w:pStyle w:val="Default"/>
        <w:numPr>
          <w:ilvl w:val="1"/>
          <w:numId w:val="4"/>
        </w:numPr>
        <w:jc w:val="both"/>
        <w:rPr>
          <w:rFonts w:ascii="Times New Roman" w:hAnsi="Times New Roman" w:cs="Times New Roman"/>
          <w:b/>
          <w:bCs/>
          <w:sz w:val="22"/>
          <w:u w:val="single"/>
        </w:rPr>
      </w:pPr>
      <w:r>
        <w:rPr>
          <w:rFonts w:ascii="Times New Roman" w:hAnsi="Times New Roman" w:cs="Times New Roman"/>
          <w:b/>
          <w:bCs/>
          <w:sz w:val="22"/>
          <w:u w:val="single"/>
        </w:rPr>
        <w:t>Criterii pentru atribuirea contractului de finanţare nerambursabilă</w:t>
      </w:r>
    </w:p>
    <w:p w14:paraId="265C4D7B" w14:textId="77777777" w:rsidR="00A567DC" w:rsidRDefault="00A567DC" w:rsidP="00A567DC">
      <w:pPr>
        <w:pStyle w:val="Default"/>
        <w:jc w:val="both"/>
        <w:rPr>
          <w:rFonts w:ascii="Times New Roman" w:hAnsi="Times New Roman" w:cs="Times New Roman"/>
          <w:b/>
          <w:bCs/>
          <w:sz w:val="16"/>
          <w:szCs w:val="16"/>
          <w:u w:val="single"/>
        </w:rPr>
      </w:pPr>
    </w:p>
    <w:p w14:paraId="3E153ED3" w14:textId="77777777" w:rsidR="00A567DC" w:rsidRDefault="00A567DC" w:rsidP="00A567DC">
      <w:pPr>
        <w:pStyle w:val="Default"/>
        <w:numPr>
          <w:ilvl w:val="0"/>
          <w:numId w:val="14"/>
        </w:numPr>
        <w:jc w:val="both"/>
        <w:rPr>
          <w:rFonts w:ascii="Times New Roman" w:hAnsi="Times New Roman" w:cs="Times New Roman"/>
          <w:color w:val="auto"/>
          <w:sz w:val="22"/>
        </w:rPr>
      </w:pPr>
      <w:r>
        <w:rPr>
          <w:rFonts w:ascii="Times New Roman" w:hAnsi="Times New Roman" w:cs="Times New Roman"/>
          <w:color w:val="auto"/>
          <w:sz w:val="22"/>
        </w:rPr>
        <w:t xml:space="preserve">Criteriile de selecţie pentru atribuirea contractelor de finanţare nerambursabilă trebuie să facă posibilă evaluarea, pe baze competitive şi concurenţiale, a capacităţii solicitanţilor de a finaliza activitatea propusă pentru finanţare. Toate solicitările primite vor fi examinate, şi vor fi evaluate numai solicitările care întrunesc urmatoarele </w:t>
      </w:r>
      <w:r>
        <w:rPr>
          <w:rFonts w:ascii="Times New Roman" w:hAnsi="Times New Roman" w:cs="Times New Roman"/>
          <w:b/>
          <w:color w:val="auto"/>
          <w:sz w:val="22"/>
          <w:u w:val="single"/>
        </w:rPr>
        <w:t>criterii de selectionare</w:t>
      </w:r>
      <w:r>
        <w:rPr>
          <w:rFonts w:ascii="Times New Roman" w:hAnsi="Times New Roman" w:cs="Times New Roman"/>
          <w:color w:val="auto"/>
          <w:sz w:val="22"/>
        </w:rPr>
        <w:t xml:space="preserve">: </w:t>
      </w:r>
    </w:p>
    <w:p w14:paraId="50180802" w14:textId="77777777" w:rsidR="00A567DC" w:rsidRDefault="00A567DC" w:rsidP="00A567DC">
      <w:pPr>
        <w:pStyle w:val="Default"/>
        <w:numPr>
          <w:ilvl w:val="0"/>
          <w:numId w:val="15"/>
        </w:numPr>
        <w:jc w:val="both"/>
        <w:rPr>
          <w:rFonts w:ascii="Times New Roman" w:hAnsi="Times New Roman" w:cs="Times New Roman"/>
          <w:color w:val="auto"/>
          <w:sz w:val="22"/>
        </w:rPr>
      </w:pPr>
      <w:r>
        <w:rPr>
          <w:rFonts w:ascii="Times New Roman" w:hAnsi="Times New Roman" w:cs="Times New Roman"/>
          <w:color w:val="auto"/>
          <w:sz w:val="22"/>
        </w:rPr>
        <w:t xml:space="preserve">programele si proiectele sunt de interes public local; </w:t>
      </w:r>
    </w:p>
    <w:p w14:paraId="44F80905" w14:textId="77777777" w:rsidR="00A567DC" w:rsidRDefault="00A567DC" w:rsidP="00A567DC">
      <w:pPr>
        <w:pStyle w:val="Default"/>
        <w:numPr>
          <w:ilvl w:val="0"/>
          <w:numId w:val="15"/>
        </w:numPr>
        <w:jc w:val="both"/>
        <w:rPr>
          <w:rFonts w:ascii="Times New Roman" w:hAnsi="Times New Roman" w:cs="Times New Roman"/>
          <w:color w:val="auto"/>
          <w:sz w:val="22"/>
          <w:lang w:val="it-IT"/>
        </w:rPr>
      </w:pPr>
      <w:r>
        <w:rPr>
          <w:rFonts w:ascii="Times New Roman" w:hAnsi="Times New Roman" w:cs="Times New Roman"/>
          <w:color w:val="auto"/>
          <w:sz w:val="22"/>
          <w:lang w:val="it-IT"/>
        </w:rPr>
        <w:lastRenderedPageBreak/>
        <w:t>promovează şi adaugă identitate imaginii Comunei Livezile;</w:t>
      </w:r>
    </w:p>
    <w:p w14:paraId="7A7EEBEA" w14:textId="77777777" w:rsidR="00A567DC" w:rsidRDefault="00A567DC" w:rsidP="00A567DC">
      <w:pPr>
        <w:pStyle w:val="Default"/>
        <w:numPr>
          <w:ilvl w:val="0"/>
          <w:numId w:val="15"/>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este dovedita capacitatea organizatorica si functionala a beneficiarului finantarii prin: </w:t>
      </w:r>
    </w:p>
    <w:p w14:paraId="722D6DCF"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experienta in domeniul administrarii altor programe si proiecte similare </w:t>
      </w:r>
    </w:p>
    <w:p w14:paraId="53DA9D80"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caile si modalitatile de identificare a beneficiarilor proiectului (cetatenii, comunitatea); </w:t>
      </w:r>
    </w:p>
    <w:p w14:paraId="04D928B8"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capacitatea resurselor umane de a asigura desfasurarea programului sau proiectului la nivelul propus; </w:t>
      </w:r>
    </w:p>
    <w:p w14:paraId="19FBDFEE"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 experienta de colaborare, parteneriat cu autoritatile publice, cu alte organizatii guvernamentale si neguvernamentale din tara si din strainatate, dupa caz</w:t>
      </w:r>
    </w:p>
    <w:p w14:paraId="6ECA7311" w14:textId="77777777" w:rsidR="00A567DC" w:rsidRDefault="00A567DC" w:rsidP="00A567DC">
      <w:pPr>
        <w:pStyle w:val="Default"/>
        <w:ind w:firstLine="720"/>
        <w:jc w:val="both"/>
        <w:rPr>
          <w:rFonts w:ascii="Times New Roman" w:hAnsi="Times New Roman" w:cs="Times New Roman"/>
          <w:color w:val="auto"/>
          <w:sz w:val="22"/>
        </w:rPr>
      </w:pPr>
      <w:r>
        <w:rPr>
          <w:rFonts w:ascii="Times New Roman" w:hAnsi="Times New Roman" w:cs="Times New Roman"/>
          <w:color w:val="auto"/>
          <w:sz w:val="22"/>
        </w:rPr>
        <w:t>- contribuţia solicitantului este de minim 10% din valoarea totală a finanţării.</w:t>
      </w:r>
    </w:p>
    <w:p w14:paraId="67AD498F" w14:textId="77777777" w:rsidR="00A567DC" w:rsidRDefault="00A567DC" w:rsidP="00A567DC">
      <w:pPr>
        <w:pStyle w:val="Default"/>
        <w:jc w:val="both"/>
        <w:rPr>
          <w:rFonts w:ascii="Times New Roman" w:hAnsi="Times New Roman" w:cs="Times New Roman"/>
          <w:color w:val="auto"/>
          <w:sz w:val="16"/>
          <w:szCs w:val="16"/>
        </w:rPr>
      </w:pPr>
    </w:p>
    <w:p w14:paraId="7DEBF2D9" w14:textId="77777777" w:rsidR="00A567DC" w:rsidRDefault="00A567DC" w:rsidP="00A567DC">
      <w:pPr>
        <w:pStyle w:val="Default"/>
        <w:numPr>
          <w:ilvl w:val="0"/>
          <w:numId w:val="14"/>
        </w:numPr>
        <w:jc w:val="both"/>
        <w:rPr>
          <w:rFonts w:ascii="Times New Roman" w:hAnsi="Times New Roman" w:cs="Times New Roman"/>
          <w:color w:val="auto"/>
          <w:sz w:val="22"/>
          <w:lang w:val="it-IT"/>
        </w:rPr>
      </w:pPr>
      <w:r>
        <w:rPr>
          <w:rFonts w:ascii="Times New Roman" w:hAnsi="Times New Roman" w:cs="Times New Roman"/>
          <w:b/>
          <w:color w:val="auto"/>
          <w:sz w:val="22"/>
          <w:u w:val="single"/>
          <w:lang w:val="it-IT"/>
        </w:rPr>
        <w:t>Criteriile</w:t>
      </w:r>
      <w:r>
        <w:rPr>
          <w:rFonts w:ascii="Times New Roman" w:hAnsi="Times New Roman" w:cs="Times New Roman"/>
          <w:color w:val="auto"/>
          <w:sz w:val="22"/>
          <w:lang w:val="it-IT"/>
        </w:rPr>
        <w:t xml:space="preserve"> </w:t>
      </w:r>
      <w:r>
        <w:rPr>
          <w:rFonts w:ascii="Times New Roman" w:hAnsi="Times New Roman" w:cs="Times New Roman"/>
          <w:b/>
          <w:color w:val="auto"/>
          <w:sz w:val="22"/>
          <w:lang w:val="it-IT"/>
        </w:rPr>
        <w:t>pe baza carora se atribuie</w:t>
      </w:r>
      <w:r>
        <w:rPr>
          <w:rFonts w:ascii="Times New Roman" w:hAnsi="Times New Roman" w:cs="Times New Roman"/>
          <w:color w:val="auto"/>
          <w:sz w:val="22"/>
          <w:lang w:val="it-IT"/>
        </w:rPr>
        <w:t xml:space="preserve"> contractul de finantare nerambursabila şi care odată stabilite nu pot fi schimbate pe toată durata de aplicare a procedurii de atribuire a contractului de finanţare nerambursabilă, sunt urmatoarele: </w:t>
      </w:r>
    </w:p>
    <w:p w14:paraId="5FD0715B" w14:textId="77777777" w:rsidR="00A567DC" w:rsidRDefault="00A567DC" w:rsidP="00A567DC">
      <w:pPr>
        <w:pStyle w:val="Default"/>
        <w:ind w:left="750"/>
        <w:jc w:val="both"/>
        <w:rPr>
          <w:rFonts w:ascii="Times New Roman" w:hAnsi="Times New Roman" w:cs="Times New Roman"/>
          <w:color w:val="auto"/>
          <w:sz w:val="22"/>
          <w:lang w:val="it-IT"/>
        </w:rPr>
      </w:pPr>
    </w:p>
    <w:tbl>
      <w:tblPr>
        <w:tblW w:w="0" w:type="auto"/>
        <w:tblInd w:w="828" w:type="dxa"/>
        <w:tblLook w:val="04A0" w:firstRow="1" w:lastRow="0" w:firstColumn="1" w:lastColumn="0" w:noHBand="0" w:noVBand="1"/>
      </w:tblPr>
      <w:tblGrid>
        <w:gridCol w:w="7354"/>
        <w:gridCol w:w="1158"/>
      </w:tblGrid>
      <w:tr w:rsidR="00A567DC" w14:paraId="3F33F8D8" w14:textId="77777777" w:rsidTr="00F20AFA">
        <w:trPr>
          <w:trHeight w:val="263"/>
        </w:trPr>
        <w:tc>
          <w:tcPr>
            <w:tcW w:w="8100" w:type="dxa"/>
            <w:tcBorders>
              <w:top w:val="single" w:sz="8" w:space="0" w:color="000000"/>
              <w:left w:val="single" w:sz="8" w:space="0" w:color="000000"/>
              <w:bottom w:val="single" w:sz="8" w:space="0" w:color="000000"/>
              <w:right w:val="single" w:sz="8" w:space="0" w:color="000000"/>
            </w:tcBorders>
            <w:hideMark/>
          </w:tcPr>
          <w:p w14:paraId="5A999A15" w14:textId="77777777" w:rsidR="00A567DC" w:rsidRDefault="00A567DC" w:rsidP="00F20AFA">
            <w:pPr>
              <w:pStyle w:val="Default"/>
              <w:jc w:val="both"/>
              <w:rPr>
                <w:rFonts w:ascii="Times New Roman" w:hAnsi="Times New Roman" w:cs="Times New Roman"/>
                <w:b/>
                <w:color w:val="auto"/>
                <w:sz w:val="22"/>
              </w:rPr>
            </w:pPr>
            <w:r>
              <w:rPr>
                <w:rFonts w:ascii="Times New Roman" w:hAnsi="Times New Roman" w:cs="Times New Roman"/>
                <w:b/>
                <w:color w:val="auto"/>
                <w:sz w:val="22"/>
                <w:lang w:val="it-IT"/>
              </w:rPr>
              <w:t xml:space="preserve">      </w:t>
            </w:r>
            <w:r>
              <w:rPr>
                <w:rFonts w:ascii="Times New Roman" w:hAnsi="Times New Roman" w:cs="Times New Roman"/>
                <w:b/>
                <w:color w:val="auto"/>
                <w:sz w:val="22"/>
              </w:rPr>
              <w:t xml:space="preserve">Criteriu </w:t>
            </w:r>
          </w:p>
        </w:tc>
        <w:tc>
          <w:tcPr>
            <w:tcW w:w="1192" w:type="dxa"/>
            <w:tcBorders>
              <w:top w:val="single" w:sz="8" w:space="0" w:color="000000"/>
              <w:left w:val="single" w:sz="8" w:space="0" w:color="000000"/>
              <w:bottom w:val="single" w:sz="8" w:space="0" w:color="000000"/>
              <w:right w:val="single" w:sz="8" w:space="0" w:color="000000"/>
            </w:tcBorders>
            <w:hideMark/>
          </w:tcPr>
          <w:p w14:paraId="51B8F24B"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Punctaj maxim</w:t>
            </w:r>
          </w:p>
        </w:tc>
      </w:tr>
      <w:tr w:rsidR="00A567DC" w14:paraId="3561FABA"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47DE48E4" w14:textId="77777777" w:rsidR="00A567DC" w:rsidRDefault="00A567DC" w:rsidP="00F20AFA">
            <w:pPr>
              <w:pStyle w:val="Default"/>
              <w:numPr>
                <w:ilvl w:val="0"/>
                <w:numId w:val="16"/>
              </w:numPr>
              <w:jc w:val="both"/>
              <w:rPr>
                <w:rFonts w:ascii="Times New Roman" w:hAnsi="Times New Roman" w:cs="Times New Roman"/>
                <w:b/>
                <w:color w:val="auto"/>
                <w:sz w:val="22"/>
              </w:rPr>
            </w:pPr>
            <w:r>
              <w:rPr>
                <w:rFonts w:ascii="Times New Roman" w:hAnsi="Times New Roman" w:cs="Times New Roman"/>
                <w:b/>
                <w:color w:val="auto"/>
                <w:sz w:val="22"/>
              </w:rPr>
              <w:t xml:space="preserve">Relevanţă şi coerenţă </w:t>
            </w:r>
          </w:p>
        </w:tc>
        <w:tc>
          <w:tcPr>
            <w:tcW w:w="1192" w:type="dxa"/>
            <w:tcBorders>
              <w:top w:val="single" w:sz="8" w:space="0" w:color="000000"/>
              <w:left w:val="single" w:sz="8" w:space="0" w:color="000000"/>
              <w:bottom w:val="single" w:sz="8" w:space="0" w:color="000000"/>
              <w:right w:val="single" w:sz="8" w:space="0" w:color="000000"/>
            </w:tcBorders>
            <w:hideMark/>
          </w:tcPr>
          <w:p w14:paraId="359F252D"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20</w:t>
            </w:r>
          </w:p>
        </w:tc>
      </w:tr>
      <w:tr w:rsidR="00A567DC" w14:paraId="4E4C7267"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ADC8113"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Cât de convingător este descrisă problema abordată</w:t>
            </w:r>
            <w:r>
              <w:rPr>
                <w:rFonts w:ascii="Times New Roman" w:hAnsi="Times New Roman" w:cs="Times New Roman"/>
                <w:color w:val="auto"/>
                <w:sz w:val="22"/>
                <w:lang w:val="ro-RO"/>
              </w:rPr>
              <w:t>?</w:t>
            </w:r>
          </w:p>
        </w:tc>
        <w:tc>
          <w:tcPr>
            <w:tcW w:w="1192" w:type="dxa"/>
            <w:tcBorders>
              <w:top w:val="single" w:sz="8" w:space="0" w:color="000000"/>
              <w:left w:val="single" w:sz="8" w:space="0" w:color="000000"/>
              <w:bottom w:val="single" w:sz="8" w:space="0" w:color="000000"/>
              <w:right w:val="single" w:sz="8" w:space="0" w:color="000000"/>
            </w:tcBorders>
            <w:hideMark/>
          </w:tcPr>
          <w:p w14:paraId="48505EAA"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4528101F"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65CDC0AB"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Cât de relevante sunt obiectivele proiectului în raport cu problema descrisă? (Obiective SMART – S-specific, M-m</w:t>
            </w:r>
            <w:r>
              <w:rPr>
                <w:rFonts w:ascii="Times New Roman" w:hAnsi="Times New Roman" w:cs="Times New Roman"/>
                <w:color w:val="auto"/>
                <w:sz w:val="22"/>
                <w:lang w:val="ro-RO"/>
              </w:rPr>
              <w:t>ă</w:t>
            </w:r>
            <w:r>
              <w:rPr>
                <w:rFonts w:ascii="Times New Roman" w:hAnsi="Times New Roman" w:cs="Times New Roman"/>
                <w:color w:val="auto"/>
                <w:sz w:val="22"/>
              </w:rPr>
              <w:t>surabil, A-posibil de atins, R-realist, T-definit în timp)</w:t>
            </w:r>
          </w:p>
        </w:tc>
        <w:tc>
          <w:tcPr>
            <w:tcW w:w="1192" w:type="dxa"/>
            <w:tcBorders>
              <w:top w:val="single" w:sz="8" w:space="0" w:color="000000"/>
              <w:left w:val="single" w:sz="8" w:space="0" w:color="000000"/>
              <w:bottom w:val="single" w:sz="8" w:space="0" w:color="000000"/>
              <w:right w:val="single" w:sz="8" w:space="0" w:color="000000"/>
            </w:tcBorders>
            <w:hideMark/>
          </w:tcPr>
          <w:p w14:paraId="21654580"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64CC295B"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2CFF6030" w14:textId="77777777" w:rsidR="00A567DC" w:rsidRDefault="00A567DC" w:rsidP="00F20AFA">
            <w:pPr>
              <w:pStyle w:val="Default"/>
              <w:numPr>
                <w:ilvl w:val="1"/>
                <w:numId w:val="16"/>
              </w:numPr>
              <w:jc w:val="both"/>
              <w:rPr>
                <w:rFonts w:ascii="Times New Roman" w:hAnsi="Times New Roman" w:cs="Times New Roman"/>
                <w:color w:val="auto"/>
                <w:sz w:val="22"/>
                <w:lang w:val="fr-FR"/>
              </w:rPr>
            </w:pPr>
            <w:r>
              <w:rPr>
                <w:rFonts w:ascii="Times New Roman" w:hAnsi="Times New Roman" w:cs="Times New Roman"/>
                <w:color w:val="auto"/>
                <w:sz w:val="22"/>
                <w:lang w:val="fr-FR"/>
              </w:rPr>
              <w:t xml:space="preserve">Cât </w:t>
            </w:r>
            <w:r>
              <w:rPr>
                <w:rFonts w:ascii="Times New Roman" w:hAnsi="Times New Roman" w:cs="Times New Roman"/>
                <w:color w:val="auto"/>
                <w:sz w:val="22"/>
                <w:lang w:val="ro-RO"/>
              </w:rPr>
              <w:t xml:space="preserve">de clar definit şi strategic este ales grupul </w:t>
            </w:r>
            <w:proofErr w:type="gramStart"/>
            <w:r>
              <w:rPr>
                <w:rFonts w:ascii="Times New Roman" w:hAnsi="Times New Roman" w:cs="Times New Roman"/>
                <w:color w:val="auto"/>
                <w:sz w:val="22"/>
                <w:lang w:val="ro-RO"/>
              </w:rPr>
              <w:t>ţintă?</w:t>
            </w:r>
            <w:proofErr w:type="gramEnd"/>
          </w:p>
        </w:tc>
        <w:tc>
          <w:tcPr>
            <w:tcW w:w="1192" w:type="dxa"/>
            <w:tcBorders>
              <w:top w:val="single" w:sz="8" w:space="0" w:color="000000"/>
              <w:left w:val="single" w:sz="8" w:space="0" w:color="000000"/>
              <w:bottom w:val="single" w:sz="8" w:space="0" w:color="000000"/>
              <w:right w:val="single" w:sz="8" w:space="0" w:color="000000"/>
            </w:tcBorders>
            <w:hideMark/>
          </w:tcPr>
          <w:p w14:paraId="5C19CCA1"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5C8EDEBE"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75B8558"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 xml:space="preserve">În ce măsură proiectul conţine elemente specifice care adaugă valoare (ex. soluţii inovatoare, modele de punere în practică, continuarea unei tradiţii </w:t>
            </w:r>
            <w:proofErr w:type="gramStart"/>
            <w:r>
              <w:rPr>
                <w:rFonts w:ascii="Times New Roman" w:hAnsi="Times New Roman" w:cs="Times New Roman"/>
                <w:color w:val="auto"/>
                <w:sz w:val="22"/>
              </w:rPr>
              <w:t>etc. )</w:t>
            </w:r>
            <w:proofErr w:type="gramEnd"/>
          </w:p>
        </w:tc>
        <w:tc>
          <w:tcPr>
            <w:tcW w:w="1192" w:type="dxa"/>
            <w:tcBorders>
              <w:top w:val="single" w:sz="8" w:space="0" w:color="000000"/>
              <w:left w:val="single" w:sz="8" w:space="0" w:color="000000"/>
              <w:bottom w:val="single" w:sz="8" w:space="0" w:color="000000"/>
              <w:right w:val="single" w:sz="8" w:space="0" w:color="000000"/>
            </w:tcBorders>
            <w:hideMark/>
          </w:tcPr>
          <w:p w14:paraId="5D17290E"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2</w:t>
            </w:r>
          </w:p>
        </w:tc>
      </w:tr>
      <w:tr w:rsidR="00A567DC" w14:paraId="7E201DAD"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70040500"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 xml:space="preserve">În ce măsură tema proiectului se încadrează în priorităţile de dezvoltare </w:t>
            </w:r>
            <w:proofErr w:type="gramStart"/>
            <w:r>
              <w:rPr>
                <w:rFonts w:ascii="Times New Roman" w:hAnsi="Times New Roman" w:cs="Times New Roman"/>
                <w:color w:val="auto"/>
                <w:sz w:val="22"/>
              </w:rPr>
              <w:t>locală ?</w:t>
            </w:r>
            <w:proofErr w:type="gramEnd"/>
          </w:p>
        </w:tc>
        <w:tc>
          <w:tcPr>
            <w:tcW w:w="1192" w:type="dxa"/>
            <w:tcBorders>
              <w:top w:val="single" w:sz="8" w:space="0" w:color="000000"/>
              <w:left w:val="single" w:sz="8" w:space="0" w:color="000000"/>
              <w:bottom w:val="single" w:sz="8" w:space="0" w:color="000000"/>
              <w:right w:val="single" w:sz="8" w:space="0" w:color="000000"/>
            </w:tcBorders>
            <w:hideMark/>
          </w:tcPr>
          <w:p w14:paraId="6540B301"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3</w:t>
            </w:r>
          </w:p>
        </w:tc>
      </w:tr>
      <w:tr w:rsidR="00A567DC" w14:paraId="0FBDBC31"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311F80C4" w14:textId="77777777" w:rsidR="00A567DC" w:rsidRDefault="00A567DC" w:rsidP="00F20AFA">
            <w:pPr>
              <w:pStyle w:val="Default"/>
              <w:numPr>
                <w:ilvl w:val="0"/>
                <w:numId w:val="16"/>
              </w:numPr>
              <w:jc w:val="both"/>
              <w:rPr>
                <w:rFonts w:ascii="Times New Roman" w:hAnsi="Times New Roman" w:cs="Times New Roman"/>
                <w:b/>
                <w:color w:val="auto"/>
                <w:sz w:val="22"/>
              </w:rPr>
            </w:pPr>
            <w:r>
              <w:rPr>
                <w:rFonts w:ascii="Times New Roman" w:hAnsi="Times New Roman" w:cs="Times New Roman"/>
                <w:b/>
                <w:color w:val="auto"/>
                <w:sz w:val="22"/>
              </w:rPr>
              <w:t xml:space="preserve">Metodologie  </w:t>
            </w:r>
          </w:p>
        </w:tc>
        <w:tc>
          <w:tcPr>
            <w:tcW w:w="1192" w:type="dxa"/>
            <w:tcBorders>
              <w:top w:val="single" w:sz="8" w:space="0" w:color="000000"/>
              <w:left w:val="single" w:sz="8" w:space="0" w:color="000000"/>
              <w:bottom w:val="single" w:sz="8" w:space="0" w:color="000000"/>
              <w:right w:val="single" w:sz="8" w:space="0" w:color="000000"/>
            </w:tcBorders>
            <w:hideMark/>
          </w:tcPr>
          <w:p w14:paraId="209BB00E"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20</w:t>
            </w:r>
          </w:p>
        </w:tc>
      </w:tr>
      <w:tr w:rsidR="00A567DC" w14:paraId="7A64D965"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7CE952A1"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Cât de necesare, realiste şi corelate între ele sunt activităţile propuse în cadrul proiectului?</w:t>
            </w:r>
          </w:p>
        </w:tc>
        <w:tc>
          <w:tcPr>
            <w:tcW w:w="1192" w:type="dxa"/>
            <w:tcBorders>
              <w:top w:val="single" w:sz="8" w:space="0" w:color="000000"/>
              <w:left w:val="single" w:sz="8" w:space="0" w:color="000000"/>
              <w:bottom w:val="single" w:sz="8" w:space="0" w:color="000000"/>
              <w:right w:val="single" w:sz="8" w:space="0" w:color="000000"/>
            </w:tcBorders>
            <w:hideMark/>
          </w:tcPr>
          <w:p w14:paraId="1E13D87C"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2DFD7147"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9F4FB6B" w14:textId="77777777" w:rsidR="00A567DC" w:rsidRDefault="00A567DC" w:rsidP="00F20AFA">
            <w:pPr>
              <w:pStyle w:val="Default"/>
              <w:numPr>
                <w:ilvl w:val="1"/>
                <w:numId w:val="16"/>
              </w:numPr>
              <w:jc w:val="both"/>
              <w:rPr>
                <w:rFonts w:ascii="Times New Roman" w:hAnsi="Times New Roman" w:cs="Times New Roman"/>
                <w:color w:val="auto"/>
                <w:sz w:val="22"/>
                <w:lang w:val="fr-FR"/>
              </w:rPr>
            </w:pPr>
            <w:r>
              <w:rPr>
                <w:rFonts w:ascii="Times New Roman" w:hAnsi="Times New Roman" w:cs="Times New Roman"/>
                <w:color w:val="auto"/>
                <w:sz w:val="22"/>
                <w:lang w:val="fr-FR"/>
              </w:rPr>
              <w:t xml:space="preserve">Cât de clar şi realist este calendarul </w:t>
            </w:r>
            <w:proofErr w:type="gramStart"/>
            <w:r>
              <w:rPr>
                <w:rFonts w:ascii="Times New Roman" w:hAnsi="Times New Roman" w:cs="Times New Roman"/>
                <w:color w:val="auto"/>
                <w:sz w:val="22"/>
                <w:lang w:val="fr-FR"/>
              </w:rPr>
              <w:t>activităţilor?</w:t>
            </w:r>
            <w:proofErr w:type="gramEnd"/>
          </w:p>
        </w:tc>
        <w:tc>
          <w:tcPr>
            <w:tcW w:w="1192" w:type="dxa"/>
            <w:tcBorders>
              <w:top w:val="single" w:sz="8" w:space="0" w:color="000000"/>
              <w:left w:val="single" w:sz="8" w:space="0" w:color="000000"/>
              <w:bottom w:val="single" w:sz="8" w:space="0" w:color="000000"/>
              <w:right w:val="single" w:sz="8" w:space="0" w:color="000000"/>
            </w:tcBorders>
            <w:hideMark/>
          </w:tcPr>
          <w:p w14:paraId="165DF7F0"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1DBE1AC2"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6EEF8862" w14:textId="77777777" w:rsidR="00A567DC" w:rsidRDefault="00A567DC" w:rsidP="00F20AFA">
            <w:pPr>
              <w:pStyle w:val="Default"/>
              <w:numPr>
                <w:ilvl w:val="1"/>
                <w:numId w:val="16"/>
              </w:numPr>
              <w:jc w:val="both"/>
              <w:rPr>
                <w:rFonts w:ascii="Times New Roman" w:hAnsi="Times New Roman" w:cs="Times New Roman"/>
                <w:color w:val="auto"/>
                <w:sz w:val="22"/>
                <w:lang w:val="fr-FR"/>
              </w:rPr>
            </w:pPr>
            <w:r>
              <w:rPr>
                <w:rFonts w:ascii="Times New Roman" w:hAnsi="Times New Roman" w:cs="Times New Roman"/>
                <w:color w:val="auto"/>
                <w:sz w:val="22"/>
                <w:lang w:val="fr-FR"/>
              </w:rPr>
              <w:t xml:space="preserve">Cât de coerente sunt activităţile propuse cu obiectivele </w:t>
            </w:r>
            <w:proofErr w:type="gramStart"/>
            <w:r>
              <w:rPr>
                <w:rFonts w:ascii="Times New Roman" w:hAnsi="Times New Roman" w:cs="Times New Roman"/>
                <w:color w:val="auto"/>
                <w:sz w:val="22"/>
                <w:lang w:val="fr-FR"/>
              </w:rPr>
              <w:t>proiectului?</w:t>
            </w:r>
            <w:proofErr w:type="gramEnd"/>
            <w:r>
              <w:rPr>
                <w:rFonts w:ascii="Times New Roman" w:hAnsi="Times New Roman" w:cs="Times New Roman"/>
                <w:color w:val="auto"/>
                <w:sz w:val="22"/>
                <w:lang w:val="fr-FR"/>
              </w:rPr>
              <w:t xml:space="preserve"> </w:t>
            </w:r>
          </w:p>
          <w:p w14:paraId="764FFE66" w14:textId="77777777" w:rsidR="00A567DC" w:rsidRDefault="00A567DC" w:rsidP="00F20AFA">
            <w:pPr>
              <w:pStyle w:val="Default"/>
              <w:ind w:left="1080"/>
              <w:jc w:val="both"/>
              <w:rPr>
                <w:rFonts w:ascii="Times New Roman" w:hAnsi="Times New Roman" w:cs="Times New Roman"/>
                <w:color w:val="auto"/>
                <w:sz w:val="22"/>
                <w:lang w:val="ro-RO"/>
              </w:rPr>
            </w:pPr>
            <w:r>
              <w:rPr>
                <w:rFonts w:ascii="Times New Roman" w:hAnsi="Times New Roman" w:cs="Times New Roman"/>
                <w:color w:val="auto"/>
                <w:sz w:val="22"/>
                <w:lang w:val="fr-FR"/>
              </w:rPr>
              <w:t>(</w:t>
            </w:r>
            <w:proofErr w:type="gramStart"/>
            <w:r>
              <w:rPr>
                <w:rFonts w:ascii="Times New Roman" w:hAnsi="Times New Roman" w:cs="Times New Roman"/>
                <w:color w:val="auto"/>
                <w:sz w:val="22"/>
                <w:lang w:val="fr-FR"/>
              </w:rPr>
              <w:t>coerenţă</w:t>
            </w:r>
            <w:proofErr w:type="gramEnd"/>
            <w:r>
              <w:rPr>
                <w:rFonts w:ascii="Times New Roman" w:hAnsi="Times New Roman" w:cs="Times New Roman"/>
                <w:color w:val="auto"/>
                <w:sz w:val="22"/>
                <w:lang w:val="fr-FR"/>
              </w:rPr>
              <w:t xml:space="preserve"> = obiective-activităţi-rezultate-impact în rândul grupului ţintă şi al comunităţii)</w:t>
            </w:r>
          </w:p>
        </w:tc>
        <w:tc>
          <w:tcPr>
            <w:tcW w:w="1192" w:type="dxa"/>
            <w:tcBorders>
              <w:top w:val="single" w:sz="8" w:space="0" w:color="000000"/>
              <w:left w:val="single" w:sz="8" w:space="0" w:color="000000"/>
              <w:bottom w:val="single" w:sz="8" w:space="0" w:color="000000"/>
              <w:right w:val="single" w:sz="8" w:space="0" w:color="000000"/>
            </w:tcBorders>
            <w:hideMark/>
          </w:tcPr>
          <w:p w14:paraId="75DF9759"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45296787"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21154DD5"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Cât de coerente sunt rezultatele prognozate ale proiectului cu activităţile propuse?</w:t>
            </w:r>
          </w:p>
        </w:tc>
        <w:tc>
          <w:tcPr>
            <w:tcW w:w="1192" w:type="dxa"/>
            <w:tcBorders>
              <w:top w:val="single" w:sz="8" w:space="0" w:color="000000"/>
              <w:left w:val="single" w:sz="8" w:space="0" w:color="000000"/>
              <w:bottom w:val="single" w:sz="8" w:space="0" w:color="000000"/>
              <w:right w:val="single" w:sz="8" w:space="0" w:color="000000"/>
            </w:tcBorders>
            <w:hideMark/>
          </w:tcPr>
          <w:p w14:paraId="4957B78D"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23944294"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60756E92" w14:textId="77777777" w:rsidR="00A567DC" w:rsidRDefault="00A567DC" w:rsidP="00F20AFA">
            <w:pPr>
              <w:pStyle w:val="Default"/>
              <w:numPr>
                <w:ilvl w:val="0"/>
                <w:numId w:val="16"/>
              </w:numPr>
              <w:jc w:val="both"/>
              <w:rPr>
                <w:rFonts w:ascii="Times New Roman" w:hAnsi="Times New Roman" w:cs="Times New Roman"/>
                <w:b/>
                <w:color w:val="auto"/>
                <w:sz w:val="22"/>
              </w:rPr>
            </w:pPr>
            <w:r>
              <w:rPr>
                <w:rFonts w:ascii="Times New Roman" w:hAnsi="Times New Roman" w:cs="Times New Roman"/>
                <w:b/>
                <w:color w:val="auto"/>
                <w:sz w:val="22"/>
              </w:rPr>
              <w:t xml:space="preserve">Durabilitate </w:t>
            </w:r>
          </w:p>
        </w:tc>
        <w:tc>
          <w:tcPr>
            <w:tcW w:w="1192" w:type="dxa"/>
            <w:tcBorders>
              <w:top w:val="single" w:sz="8" w:space="0" w:color="000000"/>
              <w:left w:val="single" w:sz="8" w:space="0" w:color="000000"/>
              <w:bottom w:val="single" w:sz="8" w:space="0" w:color="000000"/>
              <w:right w:val="single" w:sz="8" w:space="0" w:color="000000"/>
            </w:tcBorders>
            <w:hideMark/>
          </w:tcPr>
          <w:p w14:paraId="141FD0A7"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10</w:t>
            </w:r>
          </w:p>
        </w:tc>
      </w:tr>
      <w:tr w:rsidR="00A567DC" w14:paraId="6D62F1D7"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9CAEC2E"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În ce măsură proiectul va avea un impact durabil asupra grupului/ grupurilor ţintă?</w:t>
            </w:r>
          </w:p>
        </w:tc>
        <w:tc>
          <w:tcPr>
            <w:tcW w:w="1192" w:type="dxa"/>
            <w:tcBorders>
              <w:top w:val="single" w:sz="8" w:space="0" w:color="000000"/>
              <w:left w:val="single" w:sz="8" w:space="0" w:color="000000"/>
              <w:bottom w:val="single" w:sz="8" w:space="0" w:color="000000"/>
              <w:right w:val="single" w:sz="8" w:space="0" w:color="000000"/>
            </w:tcBorders>
            <w:hideMark/>
          </w:tcPr>
          <w:p w14:paraId="48D34DF8"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5</w:t>
            </w:r>
          </w:p>
        </w:tc>
      </w:tr>
      <w:tr w:rsidR="00A567DC" w14:paraId="139B4601"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7E4C1A4"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În ce măsură activităţile proiectului vor putea fi continuate şi după încheierea acestei finanţări?</w:t>
            </w:r>
          </w:p>
        </w:tc>
        <w:tc>
          <w:tcPr>
            <w:tcW w:w="1192" w:type="dxa"/>
            <w:tcBorders>
              <w:top w:val="single" w:sz="8" w:space="0" w:color="000000"/>
              <w:left w:val="single" w:sz="8" w:space="0" w:color="000000"/>
              <w:bottom w:val="single" w:sz="8" w:space="0" w:color="000000"/>
              <w:right w:val="single" w:sz="8" w:space="0" w:color="000000"/>
            </w:tcBorders>
            <w:hideMark/>
          </w:tcPr>
          <w:p w14:paraId="6DE55FDB"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3</w:t>
            </w:r>
          </w:p>
        </w:tc>
      </w:tr>
      <w:tr w:rsidR="00A567DC" w14:paraId="4FF1DB9C"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46D94823" w14:textId="77777777" w:rsidR="00A567DC" w:rsidRDefault="00A567DC" w:rsidP="00F20AFA">
            <w:pPr>
              <w:pStyle w:val="Default"/>
              <w:numPr>
                <w:ilvl w:val="1"/>
                <w:numId w:val="16"/>
              </w:numPr>
              <w:jc w:val="both"/>
              <w:rPr>
                <w:rFonts w:ascii="Times New Roman" w:hAnsi="Times New Roman" w:cs="Times New Roman"/>
                <w:color w:val="auto"/>
                <w:sz w:val="22"/>
                <w:lang w:val="fr-FR"/>
              </w:rPr>
            </w:pPr>
            <w:r>
              <w:rPr>
                <w:rFonts w:ascii="Times New Roman" w:hAnsi="Times New Roman" w:cs="Times New Roman"/>
                <w:color w:val="auto"/>
                <w:sz w:val="22"/>
                <w:lang w:val="fr-FR"/>
              </w:rPr>
              <w:t xml:space="preserve">În ce măsură proiectul conţine potenţiale efecte </w:t>
            </w:r>
            <w:proofErr w:type="gramStart"/>
            <w:r>
              <w:rPr>
                <w:rFonts w:ascii="Times New Roman" w:hAnsi="Times New Roman" w:cs="Times New Roman"/>
                <w:color w:val="auto"/>
                <w:sz w:val="22"/>
                <w:lang w:val="fr-FR"/>
              </w:rPr>
              <w:t>multiplicatoare?</w:t>
            </w:r>
            <w:proofErr w:type="gramEnd"/>
          </w:p>
          <w:p w14:paraId="18B15443" w14:textId="77777777" w:rsidR="00A567DC" w:rsidRDefault="00A567DC" w:rsidP="00F20AFA">
            <w:pPr>
              <w:pStyle w:val="Default"/>
              <w:ind w:left="1080"/>
              <w:jc w:val="both"/>
              <w:rPr>
                <w:rFonts w:ascii="Times New Roman" w:hAnsi="Times New Roman" w:cs="Times New Roman"/>
                <w:color w:val="auto"/>
                <w:sz w:val="22"/>
                <w:lang w:val="it-IT"/>
              </w:rPr>
            </w:pPr>
            <w:r>
              <w:rPr>
                <w:rFonts w:ascii="Times New Roman" w:hAnsi="Times New Roman" w:cs="Times New Roman"/>
                <w:color w:val="auto"/>
                <w:sz w:val="22"/>
                <w:lang w:val="it-IT"/>
              </w:rPr>
              <w:t>(devine model pentru alte proiecte)</w:t>
            </w:r>
          </w:p>
        </w:tc>
        <w:tc>
          <w:tcPr>
            <w:tcW w:w="1192" w:type="dxa"/>
            <w:tcBorders>
              <w:top w:val="single" w:sz="8" w:space="0" w:color="000000"/>
              <w:left w:val="single" w:sz="8" w:space="0" w:color="000000"/>
              <w:bottom w:val="single" w:sz="8" w:space="0" w:color="000000"/>
              <w:right w:val="single" w:sz="8" w:space="0" w:color="000000"/>
            </w:tcBorders>
            <w:hideMark/>
          </w:tcPr>
          <w:p w14:paraId="65FA573E"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2</w:t>
            </w:r>
          </w:p>
        </w:tc>
      </w:tr>
      <w:tr w:rsidR="00A567DC" w14:paraId="346FBCDC"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0C82D3B4" w14:textId="77777777" w:rsidR="00A567DC" w:rsidRDefault="00A567DC" w:rsidP="00F20AFA">
            <w:pPr>
              <w:pStyle w:val="Default"/>
              <w:numPr>
                <w:ilvl w:val="0"/>
                <w:numId w:val="16"/>
              </w:numPr>
              <w:jc w:val="both"/>
              <w:rPr>
                <w:rFonts w:ascii="Times New Roman" w:hAnsi="Times New Roman" w:cs="Times New Roman"/>
                <w:b/>
                <w:color w:val="auto"/>
                <w:sz w:val="22"/>
              </w:rPr>
            </w:pPr>
            <w:r>
              <w:rPr>
                <w:rFonts w:ascii="Times New Roman" w:hAnsi="Times New Roman" w:cs="Times New Roman"/>
                <w:b/>
                <w:color w:val="auto"/>
                <w:sz w:val="22"/>
              </w:rPr>
              <w:t xml:space="preserve">Buget şi eficacitatea costurilor </w:t>
            </w:r>
          </w:p>
        </w:tc>
        <w:tc>
          <w:tcPr>
            <w:tcW w:w="1192" w:type="dxa"/>
            <w:tcBorders>
              <w:top w:val="single" w:sz="8" w:space="0" w:color="000000"/>
              <w:left w:val="single" w:sz="8" w:space="0" w:color="000000"/>
              <w:bottom w:val="single" w:sz="8" w:space="0" w:color="000000"/>
              <w:right w:val="single" w:sz="8" w:space="0" w:color="000000"/>
            </w:tcBorders>
            <w:hideMark/>
          </w:tcPr>
          <w:p w14:paraId="120066AD"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20</w:t>
            </w:r>
          </w:p>
        </w:tc>
      </w:tr>
      <w:tr w:rsidR="00A567DC" w14:paraId="2ECA428F"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3DAD1EBC"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În ce măsură bugetul este clar, realist şi detaliat pe capitole de cheltuieli?</w:t>
            </w:r>
          </w:p>
        </w:tc>
        <w:tc>
          <w:tcPr>
            <w:tcW w:w="1192" w:type="dxa"/>
            <w:tcBorders>
              <w:top w:val="single" w:sz="8" w:space="0" w:color="000000"/>
              <w:left w:val="single" w:sz="8" w:space="0" w:color="000000"/>
              <w:bottom w:val="single" w:sz="8" w:space="0" w:color="000000"/>
              <w:right w:val="single" w:sz="8" w:space="0" w:color="000000"/>
            </w:tcBorders>
            <w:hideMark/>
          </w:tcPr>
          <w:p w14:paraId="3580F1D5"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10</w:t>
            </w:r>
          </w:p>
        </w:tc>
      </w:tr>
      <w:tr w:rsidR="00A567DC" w14:paraId="03371C52"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20683B0C" w14:textId="77777777" w:rsidR="00A567DC" w:rsidRDefault="00A567DC" w:rsidP="00F20AFA">
            <w:pPr>
              <w:pStyle w:val="Default"/>
              <w:numPr>
                <w:ilvl w:val="1"/>
                <w:numId w:val="16"/>
              </w:numPr>
              <w:jc w:val="both"/>
              <w:rPr>
                <w:rFonts w:ascii="Times New Roman" w:hAnsi="Times New Roman" w:cs="Times New Roman"/>
                <w:color w:val="auto"/>
                <w:sz w:val="22"/>
              </w:rPr>
            </w:pPr>
            <w:r>
              <w:rPr>
                <w:rFonts w:ascii="Times New Roman" w:hAnsi="Times New Roman" w:cs="Times New Roman"/>
                <w:color w:val="auto"/>
                <w:sz w:val="22"/>
              </w:rPr>
              <w:t>În ce măsură sunt necesare cheltuielile estimate în raport cu activităţile propuse pentru implementarea proiectului?</w:t>
            </w:r>
          </w:p>
        </w:tc>
        <w:tc>
          <w:tcPr>
            <w:tcW w:w="1192" w:type="dxa"/>
            <w:tcBorders>
              <w:top w:val="single" w:sz="8" w:space="0" w:color="000000"/>
              <w:left w:val="single" w:sz="8" w:space="0" w:color="000000"/>
              <w:bottom w:val="single" w:sz="8" w:space="0" w:color="000000"/>
              <w:right w:val="single" w:sz="8" w:space="0" w:color="000000"/>
            </w:tcBorders>
            <w:hideMark/>
          </w:tcPr>
          <w:p w14:paraId="59ADFFB1"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10</w:t>
            </w:r>
          </w:p>
        </w:tc>
      </w:tr>
      <w:tr w:rsidR="00A567DC" w14:paraId="7B89C66F"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7446224B" w14:textId="77777777" w:rsidR="00A567DC" w:rsidRDefault="00A567DC" w:rsidP="00F20AFA">
            <w:pPr>
              <w:pStyle w:val="Default"/>
              <w:numPr>
                <w:ilvl w:val="0"/>
                <w:numId w:val="16"/>
              </w:numPr>
              <w:jc w:val="both"/>
              <w:rPr>
                <w:rFonts w:ascii="Times New Roman" w:hAnsi="Times New Roman" w:cs="Times New Roman"/>
                <w:b/>
                <w:color w:val="auto"/>
                <w:sz w:val="22"/>
              </w:rPr>
            </w:pPr>
            <w:r>
              <w:rPr>
                <w:rFonts w:ascii="Times New Roman" w:hAnsi="Times New Roman" w:cs="Times New Roman"/>
                <w:b/>
                <w:color w:val="auto"/>
                <w:sz w:val="22"/>
              </w:rPr>
              <w:lastRenderedPageBreak/>
              <w:t xml:space="preserve">Cofinanţarea </w:t>
            </w:r>
          </w:p>
        </w:tc>
        <w:tc>
          <w:tcPr>
            <w:tcW w:w="1192" w:type="dxa"/>
            <w:tcBorders>
              <w:top w:val="single" w:sz="8" w:space="0" w:color="000000"/>
              <w:left w:val="single" w:sz="8" w:space="0" w:color="000000"/>
              <w:bottom w:val="single" w:sz="8" w:space="0" w:color="000000"/>
              <w:right w:val="single" w:sz="8" w:space="0" w:color="000000"/>
            </w:tcBorders>
            <w:hideMark/>
          </w:tcPr>
          <w:p w14:paraId="419E9368"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30</w:t>
            </w:r>
          </w:p>
        </w:tc>
      </w:tr>
      <w:tr w:rsidR="00A567DC" w14:paraId="0039B8BB"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6F8E7F5E" w14:textId="77777777" w:rsidR="00A567DC" w:rsidRDefault="00A567DC" w:rsidP="00F20AFA">
            <w:pPr>
              <w:pStyle w:val="Default"/>
              <w:numPr>
                <w:ilvl w:val="1"/>
                <w:numId w:val="16"/>
              </w:numPr>
              <w:jc w:val="both"/>
              <w:rPr>
                <w:rFonts w:ascii="Times New Roman" w:hAnsi="Times New Roman" w:cs="Times New Roman"/>
                <w:color w:val="auto"/>
                <w:sz w:val="22"/>
                <w:lang w:val="it-IT"/>
              </w:rPr>
            </w:pPr>
            <w:r>
              <w:rPr>
                <w:rFonts w:ascii="Times New Roman" w:hAnsi="Times New Roman" w:cs="Times New Roman"/>
                <w:color w:val="auto"/>
                <w:sz w:val="22"/>
                <w:lang w:val="it-IT"/>
              </w:rPr>
              <w:t>Cofinanţare 30% din valoarea totală a proiectului</w:t>
            </w:r>
          </w:p>
        </w:tc>
        <w:tc>
          <w:tcPr>
            <w:tcW w:w="1192" w:type="dxa"/>
            <w:tcBorders>
              <w:top w:val="single" w:sz="8" w:space="0" w:color="000000"/>
              <w:left w:val="single" w:sz="8" w:space="0" w:color="000000"/>
              <w:bottom w:val="single" w:sz="8" w:space="0" w:color="000000"/>
              <w:right w:val="single" w:sz="8" w:space="0" w:color="000000"/>
            </w:tcBorders>
            <w:hideMark/>
          </w:tcPr>
          <w:p w14:paraId="48B91A7B"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30</w:t>
            </w:r>
          </w:p>
        </w:tc>
      </w:tr>
      <w:tr w:rsidR="00A567DC" w14:paraId="265119BD"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41707B75" w14:textId="77777777" w:rsidR="00A567DC" w:rsidRDefault="00A567DC" w:rsidP="00F20AFA">
            <w:pPr>
              <w:pStyle w:val="Default"/>
              <w:numPr>
                <w:ilvl w:val="1"/>
                <w:numId w:val="16"/>
              </w:numPr>
              <w:jc w:val="both"/>
              <w:rPr>
                <w:rFonts w:ascii="Times New Roman" w:hAnsi="Times New Roman" w:cs="Times New Roman"/>
                <w:color w:val="auto"/>
                <w:sz w:val="22"/>
                <w:lang w:val="it-IT"/>
              </w:rPr>
            </w:pPr>
            <w:r>
              <w:rPr>
                <w:rFonts w:ascii="Times New Roman" w:hAnsi="Times New Roman" w:cs="Times New Roman"/>
                <w:color w:val="auto"/>
                <w:sz w:val="22"/>
                <w:lang w:val="it-IT"/>
              </w:rPr>
              <w:t>Cofinanţare 20% din valoarea totală a proiectului</w:t>
            </w:r>
          </w:p>
        </w:tc>
        <w:tc>
          <w:tcPr>
            <w:tcW w:w="1192" w:type="dxa"/>
            <w:tcBorders>
              <w:top w:val="single" w:sz="8" w:space="0" w:color="000000"/>
              <w:left w:val="single" w:sz="8" w:space="0" w:color="000000"/>
              <w:bottom w:val="single" w:sz="8" w:space="0" w:color="000000"/>
              <w:right w:val="single" w:sz="8" w:space="0" w:color="000000"/>
            </w:tcBorders>
            <w:hideMark/>
          </w:tcPr>
          <w:p w14:paraId="133D00B7"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20</w:t>
            </w:r>
          </w:p>
        </w:tc>
      </w:tr>
      <w:tr w:rsidR="00A567DC" w14:paraId="37EB428E"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1055366A" w14:textId="77777777" w:rsidR="00A567DC" w:rsidRDefault="00A567DC" w:rsidP="00F20AFA">
            <w:pPr>
              <w:pStyle w:val="Default"/>
              <w:numPr>
                <w:ilvl w:val="1"/>
                <w:numId w:val="16"/>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Cofinanţare 10% din valoarea totală a proiectului</w:t>
            </w:r>
          </w:p>
        </w:tc>
        <w:tc>
          <w:tcPr>
            <w:tcW w:w="1192" w:type="dxa"/>
            <w:tcBorders>
              <w:top w:val="single" w:sz="8" w:space="0" w:color="000000"/>
              <w:left w:val="single" w:sz="8" w:space="0" w:color="000000"/>
              <w:bottom w:val="single" w:sz="8" w:space="0" w:color="000000"/>
              <w:right w:val="single" w:sz="8" w:space="0" w:color="000000"/>
            </w:tcBorders>
            <w:hideMark/>
          </w:tcPr>
          <w:p w14:paraId="30153050" w14:textId="77777777" w:rsidR="00A567DC" w:rsidRDefault="00A567DC" w:rsidP="00F20AFA">
            <w:pPr>
              <w:pStyle w:val="Default"/>
              <w:jc w:val="center"/>
              <w:rPr>
                <w:rFonts w:ascii="Times New Roman" w:hAnsi="Times New Roman" w:cs="Times New Roman"/>
                <w:color w:val="auto"/>
                <w:sz w:val="22"/>
              </w:rPr>
            </w:pPr>
            <w:r>
              <w:rPr>
                <w:rFonts w:ascii="Times New Roman" w:hAnsi="Times New Roman" w:cs="Times New Roman"/>
                <w:color w:val="auto"/>
                <w:sz w:val="22"/>
              </w:rPr>
              <w:t>10</w:t>
            </w:r>
          </w:p>
        </w:tc>
      </w:tr>
      <w:tr w:rsidR="00A567DC" w14:paraId="4244EA5A" w14:textId="77777777" w:rsidTr="00F20AFA">
        <w:trPr>
          <w:trHeight w:val="310"/>
        </w:trPr>
        <w:tc>
          <w:tcPr>
            <w:tcW w:w="8100" w:type="dxa"/>
            <w:tcBorders>
              <w:top w:val="single" w:sz="8" w:space="0" w:color="000000"/>
              <w:left w:val="single" w:sz="8" w:space="0" w:color="000000"/>
              <w:bottom w:val="single" w:sz="8" w:space="0" w:color="000000"/>
              <w:right w:val="single" w:sz="8" w:space="0" w:color="000000"/>
            </w:tcBorders>
            <w:hideMark/>
          </w:tcPr>
          <w:p w14:paraId="57652517" w14:textId="77777777" w:rsidR="00A567DC" w:rsidRDefault="00A567DC" w:rsidP="00F20AFA">
            <w:pPr>
              <w:pStyle w:val="Default"/>
              <w:jc w:val="both"/>
              <w:rPr>
                <w:rFonts w:ascii="Times New Roman" w:hAnsi="Times New Roman" w:cs="Times New Roman"/>
                <w:b/>
                <w:color w:val="auto"/>
                <w:sz w:val="22"/>
              </w:rPr>
            </w:pPr>
            <w:r>
              <w:rPr>
                <w:rFonts w:ascii="Times New Roman" w:hAnsi="Times New Roman" w:cs="Times New Roman"/>
                <w:b/>
                <w:color w:val="auto"/>
                <w:sz w:val="22"/>
              </w:rPr>
              <w:t xml:space="preserve">Punctaj maxim </w:t>
            </w:r>
          </w:p>
        </w:tc>
        <w:tc>
          <w:tcPr>
            <w:tcW w:w="1192" w:type="dxa"/>
            <w:tcBorders>
              <w:top w:val="single" w:sz="8" w:space="0" w:color="000000"/>
              <w:left w:val="single" w:sz="8" w:space="0" w:color="000000"/>
              <w:bottom w:val="single" w:sz="8" w:space="0" w:color="000000"/>
              <w:right w:val="single" w:sz="8" w:space="0" w:color="000000"/>
            </w:tcBorders>
            <w:hideMark/>
          </w:tcPr>
          <w:p w14:paraId="5E4CC596" w14:textId="77777777" w:rsidR="00A567DC" w:rsidRDefault="00A567DC" w:rsidP="00F20AFA">
            <w:pPr>
              <w:pStyle w:val="Default"/>
              <w:jc w:val="center"/>
              <w:rPr>
                <w:rFonts w:ascii="Times New Roman" w:hAnsi="Times New Roman" w:cs="Times New Roman"/>
                <w:b/>
                <w:color w:val="auto"/>
                <w:sz w:val="22"/>
              </w:rPr>
            </w:pPr>
            <w:r>
              <w:rPr>
                <w:rFonts w:ascii="Times New Roman" w:hAnsi="Times New Roman" w:cs="Times New Roman"/>
                <w:b/>
                <w:color w:val="auto"/>
                <w:sz w:val="22"/>
              </w:rPr>
              <w:t>100</w:t>
            </w:r>
          </w:p>
        </w:tc>
      </w:tr>
    </w:tbl>
    <w:p w14:paraId="68DF56E2" w14:textId="77777777" w:rsidR="00A567DC" w:rsidRDefault="00A567DC" w:rsidP="00A567DC">
      <w:pPr>
        <w:pStyle w:val="Default"/>
        <w:ind w:left="720"/>
        <w:jc w:val="both"/>
        <w:rPr>
          <w:rFonts w:ascii="Times New Roman" w:hAnsi="Times New Roman" w:cs="Times New Roman"/>
          <w:b/>
          <w:bCs/>
          <w:sz w:val="22"/>
        </w:rPr>
      </w:pPr>
    </w:p>
    <w:p w14:paraId="5B151449" w14:textId="77777777" w:rsidR="00A567DC" w:rsidRDefault="00A567DC" w:rsidP="00A567DC">
      <w:pPr>
        <w:pStyle w:val="Default"/>
        <w:ind w:left="1110"/>
        <w:jc w:val="both"/>
        <w:rPr>
          <w:rFonts w:ascii="Times New Roman" w:hAnsi="Times New Roman" w:cs="Times New Roman"/>
          <w:b/>
          <w:bCs/>
          <w:sz w:val="22"/>
        </w:rPr>
      </w:pPr>
      <w:r>
        <w:rPr>
          <w:rFonts w:ascii="Times New Roman" w:hAnsi="Times New Roman" w:cs="Times New Roman"/>
          <w:b/>
          <w:bCs/>
          <w:sz w:val="22"/>
        </w:rPr>
        <w:t>*Nu poate fi luat în considerare spre finanţare un proiect care nu a totalizat minim 50 de puncte.</w:t>
      </w:r>
    </w:p>
    <w:p w14:paraId="52B81BD8" w14:textId="77777777" w:rsidR="00A567DC" w:rsidRDefault="00A567DC" w:rsidP="00A567DC">
      <w:pPr>
        <w:pStyle w:val="Default"/>
        <w:ind w:left="750"/>
        <w:jc w:val="both"/>
        <w:rPr>
          <w:rFonts w:ascii="Times New Roman" w:hAnsi="Times New Roman" w:cs="Times New Roman"/>
          <w:bCs/>
          <w:sz w:val="16"/>
          <w:szCs w:val="16"/>
        </w:rPr>
      </w:pPr>
    </w:p>
    <w:p w14:paraId="7C1119D0" w14:textId="77777777" w:rsidR="00A567DC" w:rsidRDefault="00A567DC" w:rsidP="00A567DC">
      <w:pPr>
        <w:pStyle w:val="Default"/>
        <w:numPr>
          <w:ilvl w:val="0"/>
          <w:numId w:val="14"/>
        </w:numPr>
        <w:jc w:val="both"/>
        <w:rPr>
          <w:rFonts w:ascii="Times New Roman" w:hAnsi="Times New Roman" w:cs="Times New Roman"/>
          <w:bCs/>
          <w:sz w:val="22"/>
          <w:lang w:val="ro-RO"/>
        </w:rPr>
      </w:pPr>
      <w:r>
        <w:rPr>
          <w:rFonts w:ascii="Times New Roman" w:hAnsi="Times New Roman" w:cs="Times New Roman"/>
          <w:bCs/>
          <w:sz w:val="22"/>
        </w:rPr>
        <w:t xml:space="preserve">Proiectul sau proiectele stabilite ca fiind câştigătoare sunt acelea care întrunesc punctajul cel mai mare, rezultat după aplicarea algoritmului de calcul de mai sus, fiind cele mai avantajoase din punct de vedere tehnico-financiar. </w:t>
      </w:r>
      <w:r>
        <w:rPr>
          <w:rFonts w:ascii="Times New Roman" w:hAnsi="Times New Roman" w:cs="Times New Roman"/>
          <w:bCs/>
          <w:sz w:val="22"/>
          <w:lang w:val="it-IT"/>
        </w:rPr>
        <w:t xml:space="preserve">Desemnarea proiectelor câştigătoare se va face în ordinea descrescătoare a punctajelor, în limita bugetului aprobat.  </w:t>
      </w:r>
    </w:p>
    <w:p w14:paraId="3718336E" w14:textId="77777777" w:rsidR="00A567DC" w:rsidRDefault="00A567DC" w:rsidP="00A567DC">
      <w:pPr>
        <w:numPr>
          <w:ilvl w:val="0"/>
          <w:numId w:val="14"/>
        </w:numPr>
        <w:autoSpaceDE w:val="0"/>
        <w:autoSpaceDN w:val="0"/>
        <w:adjustRightInd w:val="0"/>
        <w:jc w:val="both"/>
        <w:rPr>
          <w:color w:val="000000"/>
          <w:sz w:val="22"/>
        </w:rPr>
      </w:pPr>
      <w:r>
        <w:rPr>
          <w:color w:val="000000"/>
          <w:sz w:val="22"/>
        </w:rPr>
        <w:t>În cazul în care, pentru unul sau mai multe programe nu se depun proiecte eligibile sau valoarea acestora nu acoperă sumele alocate, Autoritatea finanţatoare îşi rezervă dreptul de a redistribui aceste fonduri programelor pentru care exista proiecte eligibile.</w:t>
      </w:r>
    </w:p>
    <w:p w14:paraId="3679C7F9" w14:textId="77777777" w:rsidR="00A567DC" w:rsidRDefault="00A567DC" w:rsidP="00A567DC">
      <w:pPr>
        <w:pStyle w:val="Default"/>
        <w:jc w:val="both"/>
        <w:rPr>
          <w:rFonts w:ascii="Times New Roman" w:hAnsi="Times New Roman" w:cs="Times New Roman"/>
          <w:b/>
          <w:color w:val="auto"/>
          <w:sz w:val="22"/>
          <w:highlight w:val="cyan"/>
          <w:lang w:val="ro-RO"/>
        </w:rPr>
      </w:pPr>
    </w:p>
    <w:p w14:paraId="78F95A18" w14:textId="77777777" w:rsidR="00A567DC" w:rsidRDefault="00A567DC" w:rsidP="00A567DC">
      <w:pPr>
        <w:pStyle w:val="Default"/>
        <w:numPr>
          <w:ilvl w:val="1"/>
          <w:numId w:val="4"/>
        </w:numPr>
        <w:jc w:val="both"/>
        <w:rPr>
          <w:rFonts w:ascii="Times New Roman" w:hAnsi="Times New Roman" w:cs="Times New Roman"/>
          <w:b/>
          <w:color w:val="auto"/>
          <w:sz w:val="22"/>
          <w:u w:val="single"/>
        </w:rPr>
      </w:pPr>
      <w:r>
        <w:rPr>
          <w:rFonts w:ascii="Times New Roman" w:hAnsi="Times New Roman" w:cs="Times New Roman"/>
          <w:b/>
          <w:color w:val="auto"/>
          <w:sz w:val="22"/>
          <w:u w:val="single"/>
        </w:rPr>
        <w:t>Forme de comunicare</w:t>
      </w:r>
    </w:p>
    <w:p w14:paraId="1102453B" w14:textId="77777777" w:rsidR="00A567DC" w:rsidRDefault="00A567DC" w:rsidP="00A567DC">
      <w:pPr>
        <w:pStyle w:val="Default"/>
        <w:jc w:val="both"/>
        <w:rPr>
          <w:rFonts w:ascii="Times New Roman" w:hAnsi="Times New Roman" w:cs="Times New Roman"/>
          <w:b/>
          <w:color w:val="auto"/>
          <w:sz w:val="16"/>
          <w:szCs w:val="16"/>
          <w:u w:val="single"/>
        </w:rPr>
      </w:pPr>
    </w:p>
    <w:p w14:paraId="1F269B50" w14:textId="77777777" w:rsidR="00A567DC" w:rsidRDefault="00A567DC" w:rsidP="00A567DC">
      <w:pPr>
        <w:pStyle w:val="Default"/>
        <w:numPr>
          <w:ilvl w:val="0"/>
          <w:numId w:val="17"/>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Orice comunicare, solicitare, informare, notificare şi altele asemenea, în legatura cu procedura de selectie sau derularea contractelor de finantare se va transmite de catre solicitantii finantarii sub forma de document scris. Orice document scris trebuie inregistrat in momentul transmiterii şi al primirii. Documentele se înregistrează la registratura Primariei Comunei Livezile, </w:t>
      </w:r>
    </w:p>
    <w:p w14:paraId="27210C5A" w14:textId="77777777" w:rsidR="00A567DC" w:rsidRDefault="00A567DC" w:rsidP="00A567DC">
      <w:pPr>
        <w:pStyle w:val="Default"/>
        <w:numPr>
          <w:ilvl w:val="0"/>
          <w:numId w:val="17"/>
        </w:numPr>
        <w:jc w:val="both"/>
        <w:rPr>
          <w:rFonts w:ascii="Times New Roman" w:hAnsi="Times New Roman" w:cs="Times New Roman"/>
          <w:color w:val="auto"/>
          <w:sz w:val="22"/>
          <w:lang w:val="fr-FR"/>
        </w:rPr>
      </w:pPr>
      <w:r>
        <w:rPr>
          <w:rFonts w:ascii="Times New Roman" w:hAnsi="Times New Roman" w:cs="Times New Roman"/>
          <w:color w:val="auto"/>
          <w:sz w:val="22"/>
          <w:lang w:val="fr-FR"/>
        </w:rPr>
        <w:t>Orice document scris trebuie confirmat de primire.</w:t>
      </w:r>
    </w:p>
    <w:p w14:paraId="39E3ACB1" w14:textId="77777777" w:rsidR="00A567DC" w:rsidRDefault="00A567DC" w:rsidP="00A567DC">
      <w:pPr>
        <w:pStyle w:val="Default"/>
        <w:numPr>
          <w:ilvl w:val="0"/>
          <w:numId w:val="17"/>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Documentele scrise pot fi transmise prin una dintre urmatoarele forme: </w:t>
      </w:r>
    </w:p>
    <w:p w14:paraId="6E64CD87"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a) scrisoare prin posta, </w:t>
      </w:r>
    </w:p>
    <w:p w14:paraId="2C2D9BF8" w14:textId="77777777" w:rsidR="00A567DC" w:rsidRDefault="00A567DC" w:rsidP="00A567DC">
      <w:pPr>
        <w:pStyle w:val="Default"/>
        <w:ind w:left="720"/>
        <w:jc w:val="both"/>
        <w:rPr>
          <w:rFonts w:ascii="Times New Roman" w:hAnsi="Times New Roman" w:cs="Times New Roman"/>
          <w:color w:val="auto"/>
          <w:sz w:val="22"/>
          <w:lang w:val="it-IT"/>
        </w:rPr>
      </w:pPr>
      <w:r>
        <w:rPr>
          <w:rFonts w:ascii="Times New Roman" w:hAnsi="Times New Roman" w:cs="Times New Roman"/>
          <w:color w:val="auto"/>
          <w:sz w:val="22"/>
          <w:lang w:val="it-IT"/>
        </w:rPr>
        <w:t>b) telefax,</w:t>
      </w:r>
    </w:p>
    <w:p w14:paraId="6CC55088" w14:textId="77777777" w:rsidR="00A567DC" w:rsidRDefault="00A567DC" w:rsidP="00A567DC">
      <w:pPr>
        <w:pStyle w:val="Default"/>
        <w:ind w:left="720"/>
        <w:jc w:val="both"/>
        <w:rPr>
          <w:rFonts w:ascii="Times New Roman" w:hAnsi="Times New Roman" w:cs="Times New Roman"/>
          <w:color w:val="auto"/>
          <w:sz w:val="22"/>
        </w:rPr>
      </w:pPr>
      <w:r>
        <w:rPr>
          <w:rFonts w:ascii="Times New Roman" w:hAnsi="Times New Roman" w:cs="Times New Roman"/>
          <w:color w:val="auto"/>
          <w:sz w:val="22"/>
        </w:rPr>
        <w:t xml:space="preserve">c) electronica. </w:t>
      </w:r>
    </w:p>
    <w:p w14:paraId="68AF70A2" w14:textId="77777777" w:rsidR="00A567DC" w:rsidRDefault="00A567DC" w:rsidP="00A567DC">
      <w:pPr>
        <w:pStyle w:val="Default"/>
        <w:numPr>
          <w:ilvl w:val="0"/>
          <w:numId w:val="17"/>
        </w:numPr>
        <w:jc w:val="both"/>
        <w:rPr>
          <w:rFonts w:ascii="Times New Roman" w:hAnsi="Times New Roman" w:cs="Times New Roman"/>
          <w:color w:val="auto"/>
          <w:sz w:val="22"/>
          <w:lang w:val="it-IT"/>
        </w:rPr>
      </w:pPr>
      <w:r>
        <w:rPr>
          <w:rFonts w:ascii="Times New Roman" w:hAnsi="Times New Roman" w:cs="Times New Roman"/>
          <w:color w:val="auto"/>
          <w:sz w:val="22"/>
          <w:lang w:val="it-IT"/>
        </w:rPr>
        <w:t>Documentele transmise prin forma prevazuta la pct. (2) b) trebuiesc transmise in cel mult 24 de ore si sub forma de scrisoare prin posta.</w:t>
      </w:r>
    </w:p>
    <w:p w14:paraId="2D80E12D" w14:textId="77777777" w:rsidR="00A567DC" w:rsidRDefault="00A567DC" w:rsidP="00A567DC">
      <w:pPr>
        <w:pStyle w:val="Default"/>
        <w:numPr>
          <w:ilvl w:val="0"/>
          <w:numId w:val="17"/>
        </w:numPr>
        <w:jc w:val="both"/>
        <w:rPr>
          <w:rFonts w:ascii="Times New Roman" w:hAnsi="Times New Roman" w:cs="Times New Roman"/>
          <w:color w:val="auto"/>
          <w:sz w:val="22"/>
          <w:lang w:val="it-IT"/>
        </w:rPr>
      </w:pPr>
      <w:r>
        <w:rPr>
          <w:rFonts w:ascii="Times New Roman" w:hAnsi="Times New Roman" w:cs="Times New Roman"/>
          <w:color w:val="auto"/>
          <w:sz w:val="22"/>
          <w:lang w:val="it-IT"/>
        </w:rPr>
        <w:t>In cazul in care documentele scrise se transmit in forma electronica, acestora le sunt aplicabile prevederile legale referitoare la semnatura electronica, astfel incat sa indeplineasca conditiile de proba si de validitate ale unui act juridic.</w:t>
      </w:r>
    </w:p>
    <w:p w14:paraId="444B4B85" w14:textId="77777777" w:rsidR="00A567DC" w:rsidRDefault="00A567DC" w:rsidP="00A567DC">
      <w:pPr>
        <w:pStyle w:val="Default"/>
        <w:jc w:val="both"/>
        <w:rPr>
          <w:rFonts w:ascii="Times New Roman" w:hAnsi="Times New Roman" w:cs="Times New Roman"/>
          <w:b/>
          <w:bCs/>
          <w:sz w:val="22"/>
          <w:u w:val="single"/>
          <w:lang w:val="it-IT"/>
        </w:rPr>
      </w:pPr>
    </w:p>
    <w:p w14:paraId="179D14CC" w14:textId="77777777" w:rsidR="00A567DC" w:rsidRDefault="00A567DC" w:rsidP="00A567DC">
      <w:pPr>
        <w:pStyle w:val="Default"/>
        <w:jc w:val="both"/>
        <w:rPr>
          <w:rFonts w:ascii="Times New Roman" w:hAnsi="Times New Roman" w:cs="Times New Roman"/>
          <w:b/>
          <w:color w:val="auto"/>
          <w:sz w:val="22"/>
          <w:u w:val="single"/>
          <w:lang w:val="it-IT"/>
        </w:rPr>
      </w:pPr>
      <w:r>
        <w:rPr>
          <w:rFonts w:ascii="Times New Roman" w:hAnsi="Times New Roman" w:cs="Times New Roman"/>
          <w:b/>
          <w:bCs/>
          <w:sz w:val="22"/>
          <w:u w:val="single"/>
          <w:lang w:val="it-IT"/>
        </w:rPr>
        <w:t xml:space="preserve">CAPITOLUL III – </w:t>
      </w:r>
      <w:r>
        <w:rPr>
          <w:rFonts w:ascii="Times New Roman" w:hAnsi="Times New Roman" w:cs="Times New Roman"/>
          <w:b/>
          <w:color w:val="auto"/>
          <w:sz w:val="22"/>
          <w:u w:val="single"/>
          <w:lang w:val="it-IT"/>
        </w:rPr>
        <w:t>Încheierea, îndeplinirea şi finalizarea contractului de finanţare nerambursabilă</w:t>
      </w:r>
    </w:p>
    <w:p w14:paraId="003383AC" w14:textId="77777777" w:rsidR="00A567DC" w:rsidRDefault="00A567DC" w:rsidP="00A567DC">
      <w:pPr>
        <w:pStyle w:val="Default"/>
        <w:jc w:val="both"/>
        <w:rPr>
          <w:rFonts w:ascii="Times New Roman" w:hAnsi="Times New Roman" w:cs="Times New Roman"/>
          <w:b/>
          <w:color w:val="auto"/>
          <w:sz w:val="22"/>
          <w:u w:val="single"/>
          <w:lang w:val="it-IT"/>
        </w:rPr>
      </w:pPr>
    </w:p>
    <w:p w14:paraId="534EFB61" w14:textId="77777777" w:rsidR="00A567DC" w:rsidRDefault="00A567DC" w:rsidP="00A567DC">
      <w:pPr>
        <w:pStyle w:val="Default"/>
        <w:numPr>
          <w:ilvl w:val="1"/>
          <w:numId w:val="18"/>
        </w:numPr>
        <w:jc w:val="both"/>
        <w:rPr>
          <w:rFonts w:ascii="Times New Roman" w:hAnsi="Times New Roman" w:cs="Times New Roman"/>
          <w:b/>
          <w:bCs/>
          <w:sz w:val="22"/>
          <w:u w:val="single"/>
        </w:rPr>
      </w:pPr>
      <w:r>
        <w:rPr>
          <w:rFonts w:ascii="Times New Roman" w:hAnsi="Times New Roman" w:cs="Times New Roman"/>
          <w:b/>
          <w:color w:val="auto"/>
          <w:sz w:val="22"/>
          <w:u w:val="single"/>
        </w:rPr>
        <w:t>Încheierea contractului de finanţare</w:t>
      </w:r>
    </w:p>
    <w:p w14:paraId="180EA44A" w14:textId="77777777" w:rsidR="00A567DC" w:rsidRDefault="00A567DC" w:rsidP="00A567DC">
      <w:pPr>
        <w:pStyle w:val="Default"/>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p>
    <w:p w14:paraId="04C169E7" w14:textId="77777777" w:rsidR="00A567DC" w:rsidRDefault="00A567DC" w:rsidP="00A567DC">
      <w:pPr>
        <w:pStyle w:val="Default"/>
        <w:numPr>
          <w:ilvl w:val="0"/>
          <w:numId w:val="19"/>
        </w:numPr>
        <w:jc w:val="both"/>
        <w:rPr>
          <w:rFonts w:ascii="Times New Roman" w:hAnsi="Times New Roman" w:cs="Times New Roman"/>
          <w:color w:val="auto"/>
          <w:sz w:val="22"/>
        </w:rPr>
      </w:pPr>
      <w:r>
        <w:rPr>
          <w:rFonts w:ascii="Times New Roman" w:hAnsi="Times New Roman" w:cs="Times New Roman"/>
          <w:color w:val="auto"/>
          <w:sz w:val="22"/>
        </w:rPr>
        <w:t xml:space="preserve">Contractul de finanţare nerambursabilă se incheie intre Comuna Livezile si solicitantul selectionat, in termen de maxim 10 zile de la data aprobării de către Consiliul Local a alocării sumelor din bugetul local pentru proiectele stabilite </w:t>
      </w:r>
      <w:proofErr w:type="gramStart"/>
      <w:r>
        <w:rPr>
          <w:rFonts w:ascii="Times New Roman" w:hAnsi="Times New Roman" w:cs="Times New Roman"/>
          <w:color w:val="auto"/>
          <w:sz w:val="22"/>
        </w:rPr>
        <w:t>câştigătoare .</w:t>
      </w:r>
      <w:proofErr w:type="gramEnd"/>
    </w:p>
    <w:p w14:paraId="0B086D2E" w14:textId="77777777" w:rsidR="00A567DC" w:rsidRDefault="00A567DC" w:rsidP="00A567DC">
      <w:pPr>
        <w:pStyle w:val="Default"/>
        <w:numPr>
          <w:ilvl w:val="0"/>
          <w:numId w:val="19"/>
        </w:numPr>
        <w:jc w:val="both"/>
        <w:rPr>
          <w:rFonts w:ascii="Times New Roman" w:hAnsi="Times New Roman" w:cs="Times New Roman"/>
          <w:color w:val="auto"/>
          <w:sz w:val="22"/>
        </w:rPr>
      </w:pPr>
      <w:r>
        <w:rPr>
          <w:rFonts w:ascii="Times New Roman" w:hAnsi="Times New Roman" w:cs="Times New Roman"/>
          <w:color w:val="auto"/>
          <w:sz w:val="22"/>
        </w:rPr>
        <w:t>La contract se vor anexa toate documentele prevăzute la cap. 2, 2.5., pct. (1) sau (2) după caz.</w:t>
      </w:r>
    </w:p>
    <w:p w14:paraId="5D514245" w14:textId="77777777" w:rsidR="00A567DC" w:rsidRDefault="00A567DC" w:rsidP="00A567DC">
      <w:pPr>
        <w:pStyle w:val="Default"/>
        <w:numPr>
          <w:ilvl w:val="0"/>
          <w:numId w:val="19"/>
        </w:numPr>
        <w:jc w:val="both"/>
        <w:rPr>
          <w:rFonts w:ascii="Times New Roman" w:hAnsi="Times New Roman" w:cs="Times New Roman"/>
          <w:color w:val="auto"/>
          <w:sz w:val="22"/>
          <w:lang w:val="it-IT"/>
        </w:rPr>
      </w:pPr>
      <w:r>
        <w:rPr>
          <w:rFonts w:ascii="Times New Roman" w:hAnsi="Times New Roman" w:cs="Times New Roman"/>
          <w:color w:val="auto"/>
          <w:sz w:val="22"/>
          <w:lang w:val="it-IT"/>
        </w:rPr>
        <w:t>La incheierea contractului de finantare nerambursabila, beneficiarul este obligat sa semneze o declaratie de impartialitate al carei continut este prevazut in anexa 9.</w:t>
      </w:r>
    </w:p>
    <w:p w14:paraId="116832A0" w14:textId="77777777" w:rsidR="00A567DC" w:rsidRDefault="00A567DC" w:rsidP="00A567DC">
      <w:pPr>
        <w:pStyle w:val="Default"/>
        <w:jc w:val="both"/>
        <w:rPr>
          <w:rFonts w:ascii="Times New Roman" w:hAnsi="Times New Roman" w:cs="Times New Roman"/>
          <w:color w:val="auto"/>
          <w:sz w:val="22"/>
          <w:lang w:val="it-IT"/>
        </w:rPr>
      </w:pPr>
    </w:p>
    <w:p w14:paraId="656AEAA1" w14:textId="77777777" w:rsidR="00A567DC" w:rsidRDefault="00A567DC" w:rsidP="00A567DC">
      <w:pPr>
        <w:pStyle w:val="Default"/>
        <w:numPr>
          <w:ilvl w:val="1"/>
          <w:numId w:val="18"/>
        </w:numPr>
        <w:jc w:val="both"/>
        <w:rPr>
          <w:rFonts w:ascii="Times New Roman" w:hAnsi="Times New Roman" w:cs="Times New Roman"/>
          <w:b/>
          <w:color w:val="auto"/>
          <w:sz w:val="22"/>
          <w:u w:val="single"/>
          <w:lang w:val="it-IT"/>
        </w:rPr>
      </w:pPr>
      <w:r>
        <w:rPr>
          <w:rFonts w:ascii="Times New Roman" w:hAnsi="Times New Roman" w:cs="Times New Roman"/>
          <w:b/>
          <w:color w:val="auto"/>
          <w:sz w:val="22"/>
          <w:u w:val="single"/>
          <w:lang w:val="it-IT"/>
        </w:rPr>
        <w:t>Îndeplinirea / derularea / finalizarea contractului de finanţare nerambursabilă, procedura de raportare şi control</w:t>
      </w:r>
    </w:p>
    <w:p w14:paraId="51B81FC5" w14:textId="77777777" w:rsidR="00A567DC" w:rsidRDefault="00A567DC" w:rsidP="00A567DC">
      <w:pPr>
        <w:pStyle w:val="Default"/>
        <w:jc w:val="both"/>
        <w:rPr>
          <w:rFonts w:ascii="Times New Roman" w:hAnsi="Times New Roman" w:cs="Times New Roman"/>
          <w:b/>
          <w:color w:val="auto"/>
          <w:sz w:val="16"/>
          <w:szCs w:val="16"/>
          <w:u w:val="single"/>
          <w:lang w:val="it-IT"/>
        </w:rPr>
      </w:pPr>
      <w:r>
        <w:rPr>
          <w:rFonts w:ascii="Times New Roman" w:hAnsi="Times New Roman" w:cs="Times New Roman"/>
          <w:b/>
          <w:color w:val="auto"/>
          <w:sz w:val="16"/>
          <w:szCs w:val="16"/>
          <w:u w:val="single"/>
          <w:lang w:val="it-IT"/>
        </w:rPr>
        <w:t xml:space="preserve">  </w:t>
      </w:r>
    </w:p>
    <w:p w14:paraId="1FA79705"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Autoritatea finantatoare si beneficiarul pot stabili in contractul de finantare nerambursabila ca platile catre beneficiar sa se faca in transe, in raport cu faza de execuţie a proiectului si cu </w:t>
      </w:r>
      <w:r>
        <w:rPr>
          <w:rFonts w:ascii="Times New Roman" w:hAnsi="Times New Roman" w:cs="Times New Roman"/>
          <w:color w:val="auto"/>
          <w:sz w:val="22"/>
          <w:lang w:val="it-IT"/>
        </w:rPr>
        <w:lastRenderedPageBreak/>
        <w:t xml:space="preserve">cheltuielile aferente, in functie de evaluarea posibilelor riscuri financiare, de durata si evolutia in timp a activitatii finantate ori de costurile interne de organizare si functionare ale beneficiarului. </w:t>
      </w:r>
    </w:p>
    <w:p w14:paraId="7B59551B"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lang w:val="it-IT"/>
        </w:rPr>
        <w:t>Autoritatea finanţatoare nu va elibera beneficiarului ultima tranşă a finanţării nerambursabile mai inainte de validarea raportului final de activitate şi a raportului financiar, pe care beneficiarul este obligat să le depună la sediul autorităţii finanţatoare în termen de cel mult 15  zile de la încheierea execuţiei proiectului.</w:t>
      </w:r>
    </w:p>
    <w:p w14:paraId="2D22F927"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lang w:val="it-IT"/>
        </w:rPr>
        <w:t>Validarea se va face în termen de cel mult 30 de zile de la depunerea de către beneficiar a raportului final de activitate şi a raportului financiar.</w:t>
      </w:r>
    </w:p>
    <w:p w14:paraId="31BD08E3"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lang w:val="it-IT"/>
        </w:rPr>
        <w:t>Autoritatea finantatoare isi rezerva dreptul de a face verificari, atat in perioada derularii contractului de finantare nerambursabila, cat si ulterior validarii celor două rapoarte, în scopul completarii dosarului de finantare, dar nu mai tarziu de 3 luni de la expirarea termenului prevăzut la pct. 3.</w:t>
      </w:r>
    </w:p>
    <w:p w14:paraId="3C0ABD63"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u w:val="single"/>
          <w:lang w:val="it-IT"/>
        </w:rPr>
        <w:t>Atunci cand, pentru indeplinirea obligatiilor contractuale, beneficiarul achizitioneaza, din fonduri publice nerambursabile, produse, lucrari sau servicii, procedura de achizitie este cea prevazuta de Ordonanta de Urgenta a Guvernului nr. 34/2006</w:t>
      </w:r>
      <w:r>
        <w:rPr>
          <w:rFonts w:ascii="Times New Roman" w:hAnsi="Times New Roman" w:cs="Times New Roman"/>
          <w:color w:val="auto"/>
          <w:sz w:val="22"/>
          <w:lang w:val="it-IT"/>
        </w:rPr>
        <w:t xml:space="preserve"> privind atribuirea contractelor de achizitie publica, a contractelor de concesiune de lucrari publice si a contractelor de concesiune de servicii</w:t>
      </w:r>
      <w:r>
        <w:rPr>
          <w:rFonts w:ascii="Times New Roman" w:hAnsi="Times New Roman" w:cs="Times New Roman"/>
          <w:color w:val="auto"/>
          <w:sz w:val="22"/>
          <w:u w:val="single"/>
          <w:lang w:val="it-IT"/>
        </w:rPr>
        <w:t xml:space="preserve">, cu modificarile si completarile ulterioare. </w:t>
      </w:r>
    </w:p>
    <w:p w14:paraId="03105F67"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sz w:val="22"/>
          <w:lang w:val="it-IT"/>
        </w:rPr>
        <w:t>Contractele de finanţare nerambursabile vor prevedea, sub sancţiunea nulităţii, calitatea Curţii de Conturi de a exercita controlul financiar asupra derulării activităţii nonprofit finanţate din fondurile publice.</w:t>
      </w:r>
    </w:p>
    <w:p w14:paraId="26289D21" w14:textId="77777777" w:rsidR="00A567DC" w:rsidRDefault="00A567DC" w:rsidP="00A567DC">
      <w:pPr>
        <w:pStyle w:val="Default"/>
        <w:numPr>
          <w:ilvl w:val="0"/>
          <w:numId w:val="20"/>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Cheltuielile eligibile vor putea fi platite in baza unui contract de finantare nerambursabila numai in masura in care au fost considerate eligiblie, justificate si oportune de către comisia de evaluare şi selecţie si care vor fi contractate in perioada executarii contractului. Categoriile de cheltuieli eligibile si neeligibile sunt cuprinse in anexa 7 la prezentul regulament. </w:t>
      </w:r>
    </w:p>
    <w:p w14:paraId="7F20C2FE" w14:textId="77777777" w:rsidR="00A567DC" w:rsidRDefault="00A567DC" w:rsidP="00A567DC">
      <w:pPr>
        <w:pStyle w:val="Default"/>
        <w:jc w:val="both"/>
        <w:rPr>
          <w:rFonts w:ascii="Times New Roman" w:hAnsi="Times New Roman" w:cs="Times New Roman"/>
          <w:color w:val="auto"/>
          <w:sz w:val="22"/>
          <w:lang w:val="it-IT"/>
        </w:rPr>
      </w:pPr>
    </w:p>
    <w:p w14:paraId="26E59079" w14:textId="77777777" w:rsidR="00A567DC" w:rsidRDefault="00A567DC" w:rsidP="00A567DC">
      <w:pPr>
        <w:pStyle w:val="Default"/>
        <w:numPr>
          <w:ilvl w:val="0"/>
          <w:numId w:val="20"/>
        </w:numPr>
        <w:rPr>
          <w:rFonts w:ascii="Times New Roman" w:hAnsi="Times New Roman" w:cs="Times New Roman"/>
          <w:color w:val="auto"/>
          <w:sz w:val="22"/>
        </w:rPr>
      </w:pPr>
      <w:r>
        <w:rPr>
          <w:rFonts w:ascii="Times New Roman" w:hAnsi="Times New Roman" w:cs="Times New Roman"/>
          <w:b/>
          <w:color w:val="auto"/>
          <w:sz w:val="22"/>
          <w:u w:val="single"/>
        </w:rPr>
        <w:t>Derularea finantarii</w:t>
      </w:r>
      <w:r>
        <w:rPr>
          <w:rFonts w:ascii="Times New Roman" w:hAnsi="Times New Roman" w:cs="Times New Roman"/>
          <w:color w:val="auto"/>
          <w:sz w:val="22"/>
        </w:rPr>
        <w:t xml:space="preserve"> se face astfel: </w:t>
      </w:r>
    </w:p>
    <w:p w14:paraId="4FE431B8" w14:textId="77777777" w:rsidR="00A567DC" w:rsidRDefault="00A567DC" w:rsidP="00A567DC">
      <w:pPr>
        <w:pStyle w:val="Listparagraf1"/>
        <w:rPr>
          <w:sz w:val="16"/>
          <w:szCs w:val="16"/>
        </w:rPr>
      </w:pPr>
    </w:p>
    <w:p w14:paraId="00544FCA" w14:textId="77777777" w:rsidR="00A567DC" w:rsidRDefault="00A567DC" w:rsidP="00A567DC">
      <w:pPr>
        <w:pStyle w:val="Default"/>
        <w:ind w:firstLine="720"/>
        <w:jc w:val="both"/>
        <w:rPr>
          <w:rFonts w:ascii="Times New Roman" w:hAnsi="Times New Roman" w:cs="Times New Roman"/>
          <w:color w:val="auto"/>
          <w:sz w:val="22"/>
        </w:rPr>
      </w:pPr>
      <w:r>
        <w:rPr>
          <w:rFonts w:ascii="Times New Roman" w:hAnsi="Times New Roman" w:cs="Times New Roman"/>
          <w:color w:val="auto"/>
          <w:sz w:val="22"/>
        </w:rPr>
        <w:t>Până la data de 15 a fiecărei luni, beneficiarul finanţării va depune la sediul Comuna Livezile – Compartiment Registratură, câte un raport intermediar însoţit de documentele care justifică cheltuielile eligibile efectuate precum şi o declaraţie pe proprie răspundere a reprezentantului legal al Beneficiarului din care să rezulte faptul că toate cheltuielile eligibile efectuate şi justificate în vederea obţinerii tranşelor au fost realizate exclusiv în scopul implementării proiectului, pentru care se acordă ajutorul financiar nerambursabil, astfel:</w:t>
      </w:r>
    </w:p>
    <w:p w14:paraId="3D85BA18" w14:textId="77777777" w:rsidR="00A567DC" w:rsidRDefault="00A567DC" w:rsidP="00A567DC">
      <w:pPr>
        <w:pStyle w:val="Default"/>
        <w:numPr>
          <w:ilvl w:val="0"/>
          <w:numId w:val="21"/>
        </w:numPr>
        <w:jc w:val="both"/>
        <w:rPr>
          <w:rFonts w:ascii="Times New Roman" w:hAnsi="Times New Roman" w:cs="Times New Roman"/>
          <w:color w:val="auto"/>
          <w:sz w:val="22"/>
          <w:lang w:val="it-IT"/>
        </w:rPr>
      </w:pPr>
      <w:r>
        <w:rPr>
          <w:rFonts w:ascii="Times New Roman" w:hAnsi="Times New Roman" w:cs="Times New Roman"/>
          <w:color w:val="auto"/>
          <w:sz w:val="22"/>
          <w:lang w:val="it-IT"/>
        </w:rPr>
        <w:t>Pentru prima tranşă, raportul intermediar şi documentele justificative corespunzătoare cheltuielilor eligibile şi oportune  efectuate se vor raporta la perioada de la intrarea în vigoare a contractului de finanţare şi până la data de 15 a lunii.</w:t>
      </w:r>
    </w:p>
    <w:p w14:paraId="4E411006" w14:textId="77777777" w:rsidR="00A567DC" w:rsidRDefault="00A567DC" w:rsidP="00A567DC">
      <w:pPr>
        <w:pStyle w:val="Default"/>
        <w:numPr>
          <w:ilvl w:val="0"/>
          <w:numId w:val="21"/>
        </w:numPr>
        <w:jc w:val="both"/>
        <w:rPr>
          <w:rFonts w:ascii="Times New Roman" w:hAnsi="Times New Roman" w:cs="Times New Roman"/>
          <w:color w:val="auto"/>
          <w:sz w:val="22"/>
          <w:lang w:val="it-IT"/>
        </w:rPr>
      </w:pPr>
      <w:r>
        <w:rPr>
          <w:rFonts w:ascii="Times New Roman" w:hAnsi="Times New Roman" w:cs="Times New Roman"/>
          <w:color w:val="auto"/>
          <w:sz w:val="22"/>
          <w:lang w:val="it-IT"/>
        </w:rPr>
        <w:t>Pentru următoarele tranşe, raportul intermediar şi documentele justificative corespunzătoare cheltuielilor eligibile şi oportune efectuate se vor raporta la perioada cuprinsă între data ultimului raport intermediar şi data de 15 a fiecărei  luni.</w:t>
      </w:r>
    </w:p>
    <w:p w14:paraId="31108E39" w14:textId="77777777" w:rsidR="00A567DC" w:rsidRDefault="00A567DC" w:rsidP="00A567DC">
      <w:pPr>
        <w:pStyle w:val="Default"/>
        <w:numPr>
          <w:ilvl w:val="0"/>
          <w:numId w:val="21"/>
        </w:numPr>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Rapoartele  intermediare şi documentele care le însoţesc vor fi repartizate responsabilului de contract care, după verificarea  acestora, în condiţiile în care cheltuielile efectuate sunt oportune, eligibile şi justificate, va valida fiecare raport intermediar şi va întocmi documentaţia în vederea  virării tranşelor reprezentând valoarea cheltuielilor oportune, eligibile şi justificate, lunar până la data de </w:t>
      </w:r>
      <w:smartTag w:uri="urn:schemas-microsoft-com:office:smarttags" w:element="metricconverter">
        <w:smartTagPr>
          <w:attr w:name="ProductID" w:val="25 a"/>
        </w:smartTagPr>
        <w:r>
          <w:rPr>
            <w:rFonts w:ascii="Times New Roman" w:hAnsi="Times New Roman" w:cs="Times New Roman"/>
            <w:color w:val="auto"/>
            <w:sz w:val="22"/>
            <w:lang w:val="it-IT"/>
          </w:rPr>
          <w:t>25 a</w:t>
        </w:r>
      </w:smartTag>
      <w:r>
        <w:rPr>
          <w:rFonts w:ascii="Times New Roman" w:hAnsi="Times New Roman" w:cs="Times New Roman"/>
          <w:color w:val="auto"/>
          <w:sz w:val="22"/>
          <w:lang w:val="it-IT"/>
        </w:rPr>
        <w:t xml:space="preserve"> lunii.</w:t>
      </w:r>
    </w:p>
    <w:p w14:paraId="632CE497" w14:textId="77777777" w:rsidR="00A567DC" w:rsidRDefault="00A567DC" w:rsidP="00A567DC">
      <w:pPr>
        <w:pStyle w:val="Default"/>
        <w:numPr>
          <w:ilvl w:val="0"/>
          <w:numId w:val="21"/>
        </w:numPr>
        <w:jc w:val="both"/>
        <w:rPr>
          <w:rFonts w:ascii="Times New Roman" w:hAnsi="Times New Roman" w:cs="Times New Roman"/>
          <w:color w:val="auto"/>
          <w:sz w:val="22"/>
          <w:lang w:val="it-IT"/>
        </w:rPr>
      </w:pPr>
      <w:r>
        <w:rPr>
          <w:rFonts w:ascii="Times New Roman" w:hAnsi="Times New Roman" w:cs="Times New Roman"/>
          <w:color w:val="auto"/>
          <w:sz w:val="22"/>
          <w:lang w:val="it-IT"/>
        </w:rPr>
        <w:t>După finalizarea proiectului, Beneficiarul va depune raportul final împreună cu documentele  justificative reprezentând cheltuielile oportune şi eligibile, care va fi validat de Comisia de evaluare şi selecţionare în vederea aprobării virării ultimei tranşe.</w:t>
      </w:r>
    </w:p>
    <w:p w14:paraId="4C4A646C" w14:textId="77777777" w:rsidR="00A567DC" w:rsidRDefault="00A567DC" w:rsidP="00A567DC">
      <w:pPr>
        <w:pStyle w:val="Default"/>
        <w:jc w:val="both"/>
        <w:rPr>
          <w:rFonts w:ascii="Times New Roman" w:hAnsi="Times New Roman" w:cs="Times New Roman"/>
          <w:color w:val="auto"/>
          <w:sz w:val="16"/>
          <w:szCs w:val="16"/>
          <w:lang w:val="it-IT"/>
        </w:rPr>
      </w:pPr>
    </w:p>
    <w:p w14:paraId="5CFB6ED4" w14:textId="77777777" w:rsidR="00A567DC" w:rsidRDefault="00A567DC" w:rsidP="00A567DC">
      <w:pPr>
        <w:pStyle w:val="Default"/>
        <w:jc w:val="both"/>
        <w:rPr>
          <w:rFonts w:ascii="Times New Roman" w:hAnsi="Times New Roman" w:cs="Times New Roman"/>
          <w:color w:val="auto"/>
          <w:sz w:val="22"/>
          <w:lang w:val="it-IT"/>
        </w:rPr>
      </w:pPr>
      <w:r>
        <w:rPr>
          <w:rFonts w:ascii="Times New Roman" w:hAnsi="Times New Roman" w:cs="Times New Roman"/>
          <w:color w:val="auto"/>
          <w:sz w:val="22"/>
          <w:lang w:val="it-IT"/>
        </w:rPr>
        <w:tab/>
        <w:t xml:space="preserve">Virarea primei tranşe de către Finanţator în contul Beneficiarului se va putea face numai după ce solicitantul a înaintat Finanţatorului scrisoarea din partea Băncii / </w:t>
      </w:r>
      <w:r>
        <w:rPr>
          <w:rFonts w:ascii="Times New Roman" w:hAnsi="Times New Roman" w:cs="Times New Roman"/>
          <w:sz w:val="22"/>
          <w:lang w:val="it-IT"/>
        </w:rPr>
        <w:t>Trezoreriei</w:t>
      </w:r>
      <w:r>
        <w:rPr>
          <w:rFonts w:ascii="Times New Roman" w:hAnsi="Times New Roman" w:cs="Times New Roman"/>
          <w:color w:val="auto"/>
          <w:sz w:val="22"/>
          <w:lang w:val="it-IT"/>
        </w:rPr>
        <w:t xml:space="preserve"> care să certifice deschiderea contului special pentru proiect, precum şi extrasul de cont care să dovedeasca faptul că solicitantul a virat în contul proiectului contribuţia proprie. </w:t>
      </w:r>
    </w:p>
    <w:p w14:paraId="34D7B4ED" w14:textId="77777777" w:rsidR="00A567DC" w:rsidRDefault="00A567DC" w:rsidP="00A567DC">
      <w:pPr>
        <w:autoSpaceDE w:val="0"/>
        <w:autoSpaceDN w:val="0"/>
        <w:adjustRightInd w:val="0"/>
        <w:jc w:val="both"/>
        <w:rPr>
          <w:b/>
          <w:sz w:val="16"/>
          <w:szCs w:val="16"/>
          <w:lang w:val="it-IT"/>
        </w:rPr>
      </w:pPr>
    </w:p>
    <w:p w14:paraId="5244AFE1" w14:textId="77777777" w:rsidR="00A567DC" w:rsidRDefault="00A567DC" w:rsidP="00A567DC">
      <w:pPr>
        <w:numPr>
          <w:ilvl w:val="0"/>
          <w:numId w:val="20"/>
        </w:numPr>
        <w:autoSpaceDE w:val="0"/>
        <w:autoSpaceDN w:val="0"/>
        <w:adjustRightInd w:val="0"/>
        <w:jc w:val="both"/>
        <w:rPr>
          <w:sz w:val="22"/>
        </w:rPr>
      </w:pPr>
      <w:r>
        <w:rPr>
          <w:sz w:val="22"/>
        </w:rPr>
        <w:lastRenderedPageBreak/>
        <w:t xml:space="preserve">Pe parcursul derularii contractului, solicitantii care au primit finantare au obligatia sa prezinte </w:t>
      </w:r>
      <w:r>
        <w:rPr>
          <w:sz w:val="22"/>
          <w:lang w:val="it-IT"/>
        </w:rPr>
        <w:t>Comunei Livezile</w:t>
      </w:r>
      <w:r>
        <w:rPr>
          <w:sz w:val="22"/>
        </w:rPr>
        <w:t xml:space="preserve"> urmatoarele raportari: </w:t>
      </w:r>
    </w:p>
    <w:p w14:paraId="301C2507" w14:textId="77777777" w:rsidR="00A567DC" w:rsidRDefault="00A567DC" w:rsidP="00A567DC">
      <w:pPr>
        <w:pStyle w:val="Default"/>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 raportari intermediare: vor fi depuse inainte de solicitarea oricarei transe intermediare, in vederea justificarii transei anterioare </w:t>
      </w:r>
    </w:p>
    <w:p w14:paraId="42C552A9" w14:textId="77777777" w:rsidR="00A567DC" w:rsidRDefault="00A567DC" w:rsidP="00A567DC">
      <w:pPr>
        <w:pStyle w:val="Default"/>
        <w:jc w:val="both"/>
        <w:rPr>
          <w:rFonts w:ascii="Times New Roman" w:hAnsi="Times New Roman" w:cs="Times New Roman"/>
          <w:color w:val="auto"/>
          <w:sz w:val="22"/>
          <w:lang w:val="it-IT"/>
        </w:rPr>
      </w:pPr>
      <w:r>
        <w:rPr>
          <w:rFonts w:ascii="Times New Roman" w:hAnsi="Times New Roman" w:cs="Times New Roman"/>
          <w:color w:val="auto"/>
          <w:sz w:val="22"/>
          <w:lang w:val="it-IT"/>
        </w:rPr>
        <w:t>- raportare finala: depusa in termen de 15 zile de la incheierea execuţiei proiectului si va cuprinde obligatoriu justificarea cheltuielilor până la nivelul intregului proiect cuprinzand atat finantarea proprie, cat si contributia Comunei Livezile, precum şi raportul final de activitate cu indicatorii realizaţi comparativ cu cei prognozaţi.</w:t>
      </w:r>
    </w:p>
    <w:p w14:paraId="2701046C" w14:textId="77777777" w:rsidR="00A567DC" w:rsidRDefault="00A567DC" w:rsidP="00A567DC">
      <w:pPr>
        <w:pStyle w:val="Default"/>
        <w:ind w:firstLine="720"/>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Raportarile vor fi intocmite in conformitate cu anexa 12 la regulament si vor fi insotite de documentele justificative pentru cheltuielile efectuate. Acestea vor fi depuse la registratura Primariei Livezile cu adresa de inaintare intocmita conform anexei 11 la regulament. </w:t>
      </w:r>
    </w:p>
    <w:p w14:paraId="6D1373B4" w14:textId="77777777" w:rsidR="00A567DC" w:rsidRDefault="00A567DC" w:rsidP="00A567DC">
      <w:pPr>
        <w:pStyle w:val="Default"/>
        <w:ind w:firstLine="720"/>
        <w:jc w:val="both"/>
        <w:rPr>
          <w:rFonts w:ascii="Times New Roman" w:hAnsi="Times New Roman" w:cs="Times New Roman"/>
          <w:color w:val="auto"/>
          <w:sz w:val="22"/>
          <w:highlight w:val="cyan"/>
          <w:lang w:val="it-IT"/>
        </w:rPr>
      </w:pPr>
    </w:p>
    <w:p w14:paraId="1E4AC3BE" w14:textId="77777777" w:rsidR="00A567DC" w:rsidRDefault="00A567DC" w:rsidP="00A567DC">
      <w:pPr>
        <w:pStyle w:val="Default"/>
        <w:numPr>
          <w:ilvl w:val="0"/>
          <w:numId w:val="20"/>
        </w:numPr>
        <w:tabs>
          <w:tab w:val="left" w:pos="851"/>
        </w:tabs>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Proiectele pentru care nu s-au depus rapoartele finale in termenul stabilit prin contract nu vor obtine decontarea transei finale. </w:t>
      </w:r>
    </w:p>
    <w:p w14:paraId="35441389" w14:textId="77777777" w:rsidR="00A567DC" w:rsidRDefault="00A567DC" w:rsidP="00A567DC">
      <w:pPr>
        <w:pStyle w:val="Default"/>
        <w:numPr>
          <w:ilvl w:val="0"/>
          <w:numId w:val="20"/>
        </w:numPr>
        <w:tabs>
          <w:tab w:val="left" w:pos="851"/>
        </w:tabs>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Comisia de Evaluare si Selectie va stabili durata contractelor de finantare astfel incat sa asigure derularea procedurii de finantare a contractului si de decontare a ultimei transe in anul calendaristic in care s-a acordat finantarea. </w:t>
      </w:r>
    </w:p>
    <w:p w14:paraId="0FAE3B80" w14:textId="77777777" w:rsidR="00A567DC" w:rsidRDefault="00A567DC" w:rsidP="00A567DC">
      <w:pPr>
        <w:pStyle w:val="Default"/>
        <w:numPr>
          <w:ilvl w:val="0"/>
          <w:numId w:val="20"/>
        </w:numPr>
        <w:tabs>
          <w:tab w:val="left" w:pos="851"/>
        </w:tabs>
        <w:jc w:val="both"/>
        <w:rPr>
          <w:rFonts w:ascii="Times New Roman" w:hAnsi="Times New Roman" w:cs="Times New Roman"/>
          <w:color w:val="auto"/>
          <w:sz w:val="22"/>
          <w:lang w:val="it-IT"/>
        </w:rPr>
      </w:pPr>
      <w:r>
        <w:rPr>
          <w:rFonts w:ascii="Times New Roman" w:hAnsi="Times New Roman" w:cs="Times New Roman"/>
          <w:color w:val="auto"/>
          <w:sz w:val="22"/>
          <w:lang w:val="it-IT"/>
        </w:rPr>
        <w:t xml:space="preserve">Pentru justificarea cheltuielilor efectuate, se vor prezenta urmatoarele documente: </w:t>
      </w:r>
    </w:p>
    <w:p w14:paraId="2A2D50FA" w14:textId="77777777" w:rsidR="00A567DC" w:rsidRDefault="00A567DC" w:rsidP="00A567DC">
      <w:pPr>
        <w:pStyle w:val="Default"/>
        <w:ind w:left="720"/>
        <w:jc w:val="both"/>
        <w:rPr>
          <w:rFonts w:ascii="Times New Roman" w:hAnsi="Times New Roman" w:cs="Times New Roman"/>
          <w:color w:val="auto"/>
          <w:sz w:val="22"/>
          <w:highlight w:val="cyan"/>
          <w:lang w:val="it-IT"/>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6461"/>
      </w:tblGrid>
      <w:tr w:rsidR="00A567DC" w14:paraId="65ED10A8"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2788587E" w14:textId="77777777" w:rsidR="00A567DC" w:rsidRDefault="00A567DC" w:rsidP="00F20AFA">
            <w:pPr>
              <w:pStyle w:val="Default"/>
              <w:rPr>
                <w:rFonts w:ascii="Times New Roman" w:hAnsi="Times New Roman" w:cs="Times New Roman"/>
                <w:b/>
                <w:color w:val="auto"/>
                <w:sz w:val="22"/>
                <w:highlight w:val="cyan"/>
                <w:lang w:val="it-IT"/>
              </w:rPr>
            </w:pPr>
            <w:r>
              <w:rPr>
                <w:rFonts w:ascii="Times New Roman" w:hAnsi="Times New Roman" w:cs="Times New Roman"/>
                <w:b/>
                <w:sz w:val="22"/>
                <w:lang w:val="ro-RO" w:eastAsia="ro-RO"/>
              </w:rPr>
              <w:t xml:space="preserve">Cheltuieli cu </w:t>
            </w:r>
            <w:r>
              <w:rPr>
                <w:rFonts w:ascii="Times New Roman" w:hAnsi="Times New Roman" w:cs="Times New Roman"/>
                <w:b/>
                <w:bCs/>
                <w:sz w:val="22"/>
                <w:lang w:val="ro-RO" w:eastAsia="ro-RO"/>
              </w:rPr>
              <w:t xml:space="preserve">închirieri </w:t>
            </w:r>
            <w:r>
              <w:rPr>
                <w:rFonts w:ascii="Times New Roman" w:hAnsi="Times New Roman" w:cs="Times New Roman"/>
                <w:bCs/>
                <w:sz w:val="22"/>
                <w:lang w:val="ro-RO" w:eastAsia="ro-RO"/>
              </w:rPr>
              <w:t>(locaţie pentru desfăşurarea activităţilor  proiectului – alta decât sediul permanent al beneficiarului,  ehipamente, mijloace de transport, săli de activităţi – seminarii,cursuri, expoziții)</w:t>
            </w:r>
          </w:p>
        </w:tc>
        <w:tc>
          <w:tcPr>
            <w:tcW w:w="7020" w:type="dxa"/>
            <w:tcBorders>
              <w:top w:val="single" w:sz="4" w:space="0" w:color="000000"/>
              <w:left w:val="single" w:sz="4" w:space="0" w:color="000000"/>
              <w:bottom w:val="single" w:sz="4" w:space="0" w:color="000000"/>
              <w:right w:val="single" w:sz="4" w:space="0" w:color="000000"/>
            </w:tcBorders>
            <w:hideMark/>
          </w:tcPr>
          <w:p w14:paraId="34B7B32A" w14:textId="77777777" w:rsidR="00A567DC" w:rsidRDefault="00A567DC" w:rsidP="00F20AFA">
            <w:pPr>
              <w:autoSpaceDE w:val="0"/>
              <w:autoSpaceDN w:val="0"/>
              <w:adjustRightInd w:val="0"/>
              <w:rPr>
                <w:sz w:val="22"/>
              </w:rPr>
            </w:pPr>
            <w:r>
              <w:rPr>
                <w:sz w:val="22"/>
              </w:rPr>
              <w:t>- contract de închiriere</w:t>
            </w:r>
          </w:p>
          <w:p w14:paraId="0661207D" w14:textId="77777777" w:rsidR="00A567DC" w:rsidRDefault="00A567DC" w:rsidP="00F20AFA">
            <w:pPr>
              <w:autoSpaceDE w:val="0"/>
              <w:autoSpaceDN w:val="0"/>
              <w:adjustRightInd w:val="0"/>
              <w:rPr>
                <w:sz w:val="22"/>
              </w:rPr>
            </w:pPr>
            <w:r>
              <w:rPr>
                <w:sz w:val="22"/>
              </w:rPr>
              <w:t>- factură fiscală</w:t>
            </w:r>
          </w:p>
          <w:p w14:paraId="572800CC" w14:textId="77777777" w:rsidR="00A567DC" w:rsidRDefault="00A567DC" w:rsidP="00F20AFA">
            <w:pPr>
              <w:autoSpaceDE w:val="0"/>
              <w:autoSpaceDN w:val="0"/>
              <w:adjustRightInd w:val="0"/>
              <w:rPr>
                <w:sz w:val="22"/>
              </w:rPr>
            </w:pPr>
            <w:r>
              <w:rPr>
                <w:sz w:val="22"/>
              </w:rPr>
              <w:t>- chitanţă / ordin de plată vizat de bancă / dipoziţie de plată</w:t>
            </w:r>
          </w:p>
          <w:p w14:paraId="34B38473" w14:textId="77777777" w:rsidR="00A567DC" w:rsidRDefault="00A567DC" w:rsidP="00F20AFA">
            <w:pPr>
              <w:autoSpaceDE w:val="0"/>
              <w:autoSpaceDN w:val="0"/>
              <w:adjustRightInd w:val="0"/>
              <w:jc w:val="both"/>
              <w:rPr>
                <w:sz w:val="22"/>
                <w:highlight w:val="yellow"/>
              </w:rPr>
            </w:pPr>
            <w:r>
              <w:rPr>
                <w:sz w:val="22"/>
              </w:rPr>
              <w:t>- referat de necesitate prin care se explică necesitatea efectuării închirierii şi care este rolul acesteia în cadrul derulării proiectului</w:t>
            </w:r>
          </w:p>
        </w:tc>
      </w:tr>
      <w:tr w:rsidR="00A567DC" w14:paraId="091B3824"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52A4F7EA" w14:textId="77777777" w:rsidR="00A567DC" w:rsidRDefault="00A567DC" w:rsidP="00F20AFA">
            <w:pPr>
              <w:autoSpaceDE w:val="0"/>
              <w:autoSpaceDN w:val="0"/>
              <w:adjustRightInd w:val="0"/>
              <w:rPr>
                <w:b/>
                <w:bCs/>
                <w:sz w:val="22"/>
              </w:rPr>
            </w:pPr>
            <w:r>
              <w:rPr>
                <w:b/>
                <w:sz w:val="22"/>
              </w:rPr>
              <w:t>Cheltuieli salariale</w:t>
            </w:r>
            <w:r>
              <w:rPr>
                <w:sz w:val="22"/>
              </w:rPr>
              <w:t xml:space="preserve"> </w:t>
            </w:r>
            <w:r>
              <w:rPr>
                <w:bCs/>
                <w:sz w:val="22"/>
              </w:rPr>
              <w:t>aferente personalului de specialitate direct implicat în proiect</w:t>
            </w:r>
          </w:p>
        </w:tc>
        <w:tc>
          <w:tcPr>
            <w:tcW w:w="7020" w:type="dxa"/>
            <w:tcBorders>
              <w:top w:val="single" w:sz="4" w:space="0" w:color="000000"/>
              <w:left w:val="single" w:sz="4" w:space="0" w:color="000000"/>
              <w:bottom w:val="single" w:sz="4" w:space="0" w:color="000000"/>
              <w:right w:val="single" w:sz="4" w:space="0" w:color="000000"/>
            </w:tcBorders>
            <w:hideMark/>
          </w:tcPr>
          <w:p w14:paraId="1DC7A1A7" w14:textId="77777777" w:rsidR="00A567DC" w:rsidRDefault="00A567DC" w:rsidP="00F20AFA">
            <w:pPr>
              <w:autoSpaceDE w:val="0"/>
              <w:autoSpaceDN w:val="0"/>
              <w:adjustRightInd w:val="0"/>
              <w:rPr>
                <w:sz w:val="22"/>
              </w:rPr>
            </w:pPr>
            <w:r>
              <w:rPr>
                <w:sz w:val="22"/>
              </w:rPr>
              <w:t>- contract de muncă înregistrat la ITM (Revisal)</w:t>
            </w:r>
          </w:p>
          <w:p w14:paraId="0E914EC0" w14:textId="77777777" w:rsidR="00A567DC" w:rsidRDefault="00A567DC" w:rsidP="00F20AFA">
            <w:pPr>
              <w:autoSpaceDE w:val="0"/>
              <w:autoSpaceDN w:val="0"/>
              <w:adjustRightInd w:val="0"/>
              <w:rPr>
                <w:sz w:val="22"/>
              </w:rPr>
            </w:pPr>
            <w:r>
              <w:rPr>
                <w:sz w:val="22"/>
              </w:rPr>
              <w:t>- pontaj</w:t>
            </w:r>
          </w:p>
          <w:p w14:paraId="7786CF5F" w14:textId="77777777" w:rsidR="00A567DC" w:rsidRDefault="00A567DC" w:rsidP="00F20AFA">
            <w:pPr>
              <w:autoSpaceDE w:val="0"/>
              <w:autoSpaceDN w:val="0"/>
              <w:adjustRightInd w:val="0"/>
              <w:jc w:val="both"/>
              <w:rPr>
                <w:sz w:val="22"/>
              </w:rPr>
            </w:pPr>
            <w:r>
              <w:rPr>
                <w:sz w:val="22"/>
              </w:rPr>
              <w:t>- copie după statul de plată semnat şi ştampilat şi după centralizatorul acestora semnat şi ştampilat, precum şi tabelul centralizator al funcţiilor utilizate pentru desfăşurarea activităţilor  proiectului, cu precizarea nivelului salariului aferent utilizat în sistemul bugetar</w:t>
            </w:r>
          </w:p>
          <w:p w14:paraId="09CE757D" w14:textId="77777777" w:rsidR="00A567DC" w:rsidRDefault="00A567DC" w:rsidP="00F20AFA">
            <w:pPr>
              <w:jc w:val="both"/>
              <w:rPr>
                <w:sz w:val="22"/>
              </w:rPr>
            </w:pPr>
            <w:r>
              <w:rPr>
                <w:sz w:val="22"/>
              </w:rPr>
              <w:t>- chitanţă / ordin de plată vizat de bancă / extras de cont privind plata contribuţiilor către bugetul de stat şi bugetele asigurărilor sociale şi fondurilor speciale</w:t>
            </w:r>
          </w:p>
          <w:p w14:paraId="507DE732" w14:textId="77777777" w:rsidR="00A567DC" w:rsidRDefault="00A567DC" w:rsidP="00F20AFA">
            <w:pPr>
              <w:autoSpaceDE w:val="0"/>
              <w:autoSpaceDN w:val="0"/>
              <w:adjustRightInd w:val="0"/>
              <w:rPr>
                <w:sz w:val="22"/>
              </w:rPr>
            </w:pPr>
            <w:r>
              <w:rPr>
                <w:sz w:val="22"/>
              </w:rPr>
              <w:t>- declaraţia 112</w:t>
            </w:r>
          </w:p>
        </w:tc>
      </w:tr>
      <w:tr w:rsidR="00A567DC" w14:paraId="3F116D03"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744581C9" w14:textId="77777777" w:rsidR="00A567DC" w:rsidRDefault="00A567DC" w:rsidP="00F20AFA">
            <w:pPr>
              <w:autoSpaceDE w:val="0"/>
              <w:autoSpaceDN w:val="0"/>
              <w:adjustRightInd w:val="0"/>
              <w:rPr>
                <w:sz w:val="22"/>
              </w:rPr>
            </w:pPr>
            <w:r>
              <w:rPr>
                <w:b/>
                <w:bCs/>
                <w:sz w:val="22"/>
              </w:rPr>
              <w:t xml:space="preserve">Fond de premiere </w:t>
            </w:r>
            <w:r>
              <w:rPr>
                <w:bCs/>
                <w:sz w:val="22"/>
              </w:rPr>
              <w:t>pentru persoanele din grupul ţintă</w:t>
            </w:r>
          </w:p>
        </w:tc>
        <w:tc>
          <w:tcPr>
            <w:tcW w:w="7020" w:type="dxa"/>
            <w:tcBorders>
              <w:top w:val="single" w:sz="4" w:space="0" w:color="000000"/>
              <w:left w:val="single" w:sz="4" w:space="0" w:color="000000"/>
              <w:bottom w:val="single" w:sz="4" w:space="0" w:color="000000"/>
              <w:right w:val="single" w:sz="4" w:space="0" w:color="000000"/>
            </w:tcBorders>
            <w:hideMark/>
          </w:tcPr>
          <w:p w14:paraId="2990EB84" w14:textId="77777777" w:rsidR="00A567DC" w:rsidRDefault="00A567DC" w:rsidP="00F20AFA">
            <w:pPr>
              <w:autoSpaceDE w:val="0"/>
              <w:autoSpaceDN w:val="0"/>
              <w:adjustRightInd w:val="0"/>
              <w:rPr>
                <w:sz w:val="22"/>
              </w:rPr>
            </w:pPr>
            <w:r>
              <w:rPr>
                <w:sz w:val="22"/>
              </w:rPr>
              <w:t>- regulamentul de acordare a premiilor</w:t>
            </w:r>
          </w:p>
          <w:p w14:paraId="37A7E538" w14:textId="77777777" w:rsidR="00A567DC" w:rsidRDefault="00A567DC" w:rsidP="00F20AFA">
            <w:pPr>
              <w:autoSpaceDE w:val="0"/>
              <w:autoSpaceDN w:val="0"/>
              <w:adjustRightInd w:val="0"/>
              <w:rPr>
                <w:sz w:val="22"/>
              </w:rPr>
            </w:pPr>
            <w:r>
              <w:rPr>
                <w:sz w:val="22"/>
              </w:rPr>
              <w:t>- tabel nominal semnat şi ştampilat cu datele de identificare şi semnătura primitorului premiului</w:t>
            </w:r>
          </w:p>
        </w:tc>
      </w:tr>
      <w:tr w:rsidR="00A567DC" w14:paraId="65045CD6"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1A8FD380" w14:textId="77777777" w:rsidR="00A567DC" w:rsidRDefault="00A567DC" w:rsidP="00F20AFA">
            <w:pPr>
              <w:pStyle w:val="Default"/>
              <w:jc w:val="both"/>
              <w:rPr>
                <w:rFonts w:ascii="Times New Roman" w:hAnsi="Times New Roman" w:cs="Times New Roman"/>
                <w:b/>
                <w:color w:val="auto"/>
                <w:sz w:val="22"/>
                <w:highlight w:val="cyan"/>
              </w:rPr>
            </w:pPr>
            <w:r>
              <w:rPr>
                <w:rFonts w:ascii="Times New Roman" w:hAnsi="Times New Roman" w:cs="Times New Roman"/>
                <w:b/>
                <w:sz w:val="22"/>
                <w:lang w:val="ro-RO" w:eastAsia="ro-RO"/>
              </w:rPr>
              <w:t xml:space="preserve">Cheltuieli cu </w:t>
            </w:r>
            <w:r>
              <w:rPr>
                <w:rFonts w:ascii="Times New Roman" w:hAnsi="Times New Roman" w:cs="Times New Roman"/>
                <w:b/>
                <w:bCs/>
                <w:sz w:val="22"/>
                <w:lang w:val="ro-RO" w:eastAsia="ro-RO"/>
              </w:rPr>
              <w:t xml:space="preserve">transportul </w:t>
            </w:r>
            <w:r>
              <w:rPr>
                <w:rFonts w:ascii="Times New Roman" w:hAnsi="Times New Roman" w:cs="Times New Roman"/>
                <w:bCs/>
                <w:sz w:val="22"/>
                <w:lang w:val="ro-RO" w:eastAsia="ro-RO"/>
              </w:rPr>
              <w:t>(tren, autocar, autoturism propriu)</w:t>
            </w:r>
          </w:p>
        </w:tc>
        <w:tc>
          <w:tcPr>
            <w:tcW w:w="7020" w:type="dxa"/>
            <w:tcBorders>
              <w:top w:val="single" w:sz="4" w:space="0" w:color="000000"/>
              <w:left w:val="single" w:sz="4" w:space="0" w:color="000000"/>
              <w:bottom w:val="single" w:sz="4" w:space="0" w:color="000000"/>
              <w:right w:val="single" w:sz="4" w:space="0" w:color="000000"/>
            </w:tcBorders>
            <w:hideMark/>
          </w:tcPr>
          <w:p w14:paraId="1AB18CF3" w14:textId="77777777" w:rsidR="00A567DC" w:rsidRDefault="00A567DC" w:rsidP="00F20AFA">
            <w:pPr>
              <w:autoSpaceDE w:val="0"/>
              <w:autoSpaceDN w:val="0"/>
              <w:adjustRightInd w:val="0"/>
              <w:jc w:val="both"/>
              <w:rPr>
                <w:sz w:val="22"/>
              </w:rPr>
            </w:pPr>
            <w:r>
              <w:rPr>
                <w:sz w:val="22"/>
              </w:rPr>
              <w:t>- factura de transport la care se anexează un tabel centralizator, semnat şi ştampilat de beneficiarul finanţării, cu  menţionarea numelui şi semnăturii  persoanelor ce au beneficiat de astfel de transport, în cazul deplasării în grup</w:t>
            </w:r>
          </w:p>
          <w:p w14:paraId="287909A4" w14:textId="77777777" w:rsidR="00A567DC" w:rsidRDefault="00A567DC" w:rsidP="00F20AFA">
            <w:pPr>
              <w:autoSpaceDE w:val="0"/>
              <w:autoSpaceDN w:val="0"/>
              <w:adjustRightInd w:val="0"/>
              <w:jc w:val="both"/>
              <w:rPr>
                <w:sz w:val="22"/>
              </w:rPr>
            </w:pPr>
            <w:r>
              <w:rPr>
                <w:sz w:val="22"/>
              </w:rPr>
              <w:t>- bonul fiscal de combustibil, cu înscrierea pe verso a numărului de înmatriculare al autoturismului şi a numelui persoanei care efectuează deplasarea, atât în cazul deplasării cu autoturismul propriu, cât şi în cazul deplasării cu autoturismul organizaţiei</w:t>
            </w:r>
          </w:p>
          <w:p w14:paraId="4673975E" w14:textId="77777777" w:rsidR="00A567DC" w:rsidRDefault="00A567DC" w:rsidP="00F20AFA">
            <w:pPr>
              <w:autoSpaceDE w:val="0"/>
              <w:autoSpaceDN w:val="0"/>
              <w:adjustRightInd w:val="0"/>
              <w:jc w:val="both"/>
              <w:rPr>
                <w:sz w:val="22"/>
              </w:rPr>
            </w:pPr>
            <w:r>
              <w:rPr>
                <w:sz w:val="22"/>
              </w:rPr>
              <w:t>- foaia de parcurs în cazul deplasării cu autoturismul organizaţiei</w:t>
            </w:r>
          </w:p>
          <w:p w14:paraId="5B82D33A" w14:textId="77777777" w:rsidR="00A567DC" w:rsidRDefault="00A567DC" w:rsidP="00F20AFA">
            <w:pPr>
              <w:autoSpaceDE w:val="0"/>
              <w:autoSpaceDN w:val="0"/>
              <w:adjustRightInd w:val="0"/>
              <w:jc w:val="both"/>
              <w:rPr>
                <w:sz w:val="22"/>
              </w:rPr>
            </w:pPr>
            <w:r>
              <w:rPr>
                <w:sz w:val="22"/>
              </w:rPr>
              <w:lastRenderedPageBreak/>
              <w:t>- ordinul de deplasare şi decontul de cheltuieli completat în conformitate cu Ordinul ministrului economiei şi finanţelor nr. 3512/2008 privind documentele financiar – contabile, cu completările ulterioare</w:t>
            </w:r>
          </w:p>
          <w:p w14:paraId="44EE4F5B" w14:textId="77777777" w:rsidR="00A567DC" w:rsidRDefault="00A567DC" w:rsidP="00F20AFA">
            <w:pPr>
              <w:autoSpaceDE w:val="0"/>
              <w:autoSpaceDN w:val="0"/>
              <w:adjustRightInd w:val="0"/>
              <w:jc w:val="both"/>
              <w:rPr>
                <w:sz w:val="22"/>
              </w:rPr>
            </w:pPr>
            <w:r>
              <w:rPr>
                <w:sz w:val="22"/>
              </w:rPr>
              <w:t>- biletele/tichetele de călătorie, în condiţiile şi în plafoanele prevăzute de dispoziţiile legale în vigoare, şi facturile fiscale unde este cazul</w:t>
            </w:r>
          </w:p>
          <w:p w14:paraId="0567367F" w14:textId="77777777" w:rsidR="00A567DC" w:rsidRDefault="00A567DC" w:rsidP="00F20AFA">
            <w:pPr>
              <w:autoSpaceDE w:val="0"/>
              <w:autoSpaceDN w:val="0"/>
              <w:adjustRightInd w:val="0"/>
              <w:rPr>
                <w:sz w:val="22"/>
              </w:rPr>
            </w:pPr>
            <w:r>
              <w:rPr>
                <w:sz w:val="22"/>
              </w:rPr>
              <w:t>- chitanţă pentru plata făcută cu numerar / ordin de plată vizat de banca/ extras de cont</w:t>
            </w:r>
          </w:p>
          <w:p w14:paraId="63A250D8" w14:textId="77777777" w:rsidR="00A567DC" w:rsidRDefault="00A567DC" w:rsidP="00F20AFA">
            <w:pPr>
              <w:autoSpaceDE w:val="0"/>
              <w:autoSpaceDN w:val="0"/>
              <w:adjustRightInd w:val="0"/>
              <w:rPr>
                <w:sz w:val="22"/>
              </w:rPr>
            </w:pPr>
            <w:r>
              <w:rPr>
                <w:sz w:val="22"/>
              </w:rPr>
              <w:t>* Se poate realiza transportul de echipamente şi materiale numai dacă este necesar pentru derularea proiectului şi dacă se realizează cu o firmă specializată ce emite factură si foaie de parcurs.</w:t>
            </w:r>
          </w:p>
        </w:tc>
      </w:tr>
      <w:tr w:rsidR="00A567DC" w14:paraId="27D8F08C"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736A6CEF" w14:textId="77777777" w:rsidR="00A567DC" w:rsidRDefault="00A567DC" w:rsidP="00F20AFA">
            <w:pPr>
              <w:pStyle w:val="Default"/>
              <w:jc w:val="both"/>
              <w:rPr>
                <w:rFonts w:ascii="Times New Roman" w:hAnsi="Times New Roman" w:cs="Times New Roman"/>
                <w:b/>
                <w:color w:val="auto"/>
                <w:sz w:val="22"/>
                <w:highlight w:val="cyan"/>
              </w:rPr>
            </w:pPr>
            <w:r>
              <w:rPr>
                <w:rFonts w:ascii="Times New Roman" w:hAnsi="Times New Roman" w:cs="Times New Roman"/>
                <w:b/>
                <w:sz w:val="22"/>
                <w:lang w:val="ro-RO" w:eastAsia="ro-RO"/>
              </w:rPr>
              <w:lastRenderedPageBreak/>
              <w:t xml:space="preserve">Cheltuieli cu </w:t>
            </w:r>
            <w:r>
              <w:rPr>
                <w:rFonts w:ascii="Times New Roman" w:hAnsi="Times New Roman" w:cs="Times New Roman"/>
                <w:b/>
                <w:bCs/>
                <w:sz w:val="22"/>
                <w:lang w:val="ro-RO" w:eastAsia="ro-RO"/>
              </w:rPr>
              <w:t>masa</w:t>
            </w:r>
          </w:p>
        </w:tc>
        <w:tc>
          <w:tcPr>
            <w:tcW w:w="7020" w:type="dxa"/>
            <w:tcBorders>
              <w:top w:val="single" w:sz="4" w:space="0" w:color="000000"/>
              <w:left w:val="single" w:sz="4" w:space="0" w:color="000000"/>
              <w:bottom w:val="single" w:sz="4" w:space="0" w:color="000000"/>
              <w:right w:val="single" w:sz="4" w:space="0" w:color="000000"/>
            </w:tcBorders>
            <w:hideMark/>
          </w:tcPr>
          <w:p w14:paraId="54E1FBF1" w14:textId="77777777" w:rsidR="00A567DC" w:rsidRDefault="00A567DC" w:rsidP="00F20AFA">
            <w:pPr>
              <w:autoSpaceDE w:val="0"/>
              <w:autoSpaceDN w:val="0"/>
              <w:adjustRightInd w:val="0"/>
              <w:jc w:val="both"/>
              <w:rPr>
                <w:sz w:val="22"/>
              </w:rPr>
            </w:pPr>
            <w:r>
              <w:rPr>
                <w:sz w:val="22"/>
              </w:rPr>
              <w:t>- factură fiscală cu precizarea numărului de persoane şi a numelui şi prenumelui acestora</w:t>
            </w:r>
          </w:p>
          <w:p w14:paraId="7C8B34C6" w14:textId="77777777" w:rsidR="00A567DC" w:rsidRDefault="00A567DC" w:rsidP="00F20AFA">
            <w:pPr>
              <w:autoSpaceDE w:val="0"/>
              <w:autoSpaceDN w:val="0"/>
              <w:adjustRightInd w:val="0"/>
              <w:jc w:val="both"/>
              <w:rPr>
                <w:sz w:val="22"/>
              </w:rPr>
            </w:pPr>
            <w:r>
              <w:rPr>
                <w:sz w:val="22"/>
              </w:rPr>
              <w:t>- chitanţă pentru plata făcută cu numerar / ordin de plată vizat de banca / extras de cont</w:t>
            </w:r>
          </w:p>
          <w:p w14:paraId="0374832C" w14:textId="77777777" w:rsidR="00A567DC" w:rsidRDefault="00A567DC" w:rsidP="00F20AFA">
            <w:pPr>
              <w:autoSpaceDE w:val="0"/>
              <w:autoSpaceDN w:val="0"/>
              <w:adjustRightInd w:val="0"/>
              <w:jc w:val="both"/>
              <w:rPr>
                <w:sz w:val="22"/>
              </w:rPr>
            </w:pPr>
            <w:r>
              <w:rPr>
                <w:sz w:val="22"/>
              </w:rPr>
              <w:t>* se va confirma de către beneficiarul finanţării pe factură realizarea serviciului de masă</w:t>
            </w:r>
          </w:p>
        </w:tc>
      </w:tr>
      <w:tr w:rsidR="00A567DC" w14:paraId="14C166A9"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4891023A" w14:textId="77777777" w:rsidR="00A567DC" w:rsidRDefault="00A567DC" w:rsidP="00F20AFA">
            <w:pPr>
              <w:pStyle w:val="Default"/>
              <w:jc w:val="both"/>
              <w:rPr>
                <w:rFonts w:ascii="Times New Roman" w:hAnsi="Times New Roman" w:cs="Times New Roman"/>
                <w:b/>
                <w:color w:val="auto"/>
                <w:sz w:val="22"/>
                <w:highlight w:val="cyan"/>
              </w:rPr>
            </w:pPr>
            <w:r>
              <w:rPr>
                <w:rFonts w:ascii="Times New Roman" w:hAnsi="Times New Roman" w:cs="Times New Roman"/>
                <w:b/>
                <w:sz w:val="22"/>
                <w:lang w:val="ro-RO" w:eastAsia="ro-RO"/>
              </w:rPr>
              <w:t xml:space="preserve">Cheltuieli cu </w:t>
            </w:r>
            <w:r>
              <w:rPr>
                <w:rFonts w:ascii="Times New Roman" w:hAnsi="Times New Roman" w:cs="Times New Roman"/>
                <w:b/>
                <w:bCs/>
                <w:sz w:val="22"/>
                <w:lang w:val="ro-RO" w:eastAsia="ro-RO"/>
              </w:rPr>
              <w:t>cazarea</w:t>
            </w:r>
          </w:p>
        </w:tc>
        <w:tc>
          <w:tcPr>
            <w:tcW w:w="7020" w:type="dxa"/>
            <w:tcBorders>
              <w:top w:val="single" w:sz="4" w:space="0" w:color="000000"/>
              <w:left w:val="single" w:sz="4" w:space="0" w:color="000000"/>
              <w:bottom w:val="single" w:sz="4" w:space="0" w:color="000000"/>
              <w:right w:val="single" w:sz="4" w:space="0" w:color="000000"/>
            </w:tcBorders>
            <w:hideMark/>
          </w:tcPr>
          <w:p w14:paraId="7E0F3CF7" w14:textId="77777777" w:rsidR="00A567DC" w:rsidRDefault="00A567DC" w:rsidP="00F20AFA">
            <w:pPr>
              <w:autoSpaceDE w:val="0"/>
              <w:autoSpaceDN w:val="0"/>
              <w:adjustRightInd w:val="0"/>
              <w:jc w:val="both"/>
              <w:rPr>
                <w:sz w:val="22"/>
              </w:rPr>
            </w:pPr>
            <w:r>
              <w:rPr>
                <w:sz w:val="22"/>
              </w:rPr>
              <w:t xml:space="preserve">- factura şi diagrama de cazare emise de furnizorul de servicii hoteliere, la care se anexează un tabel centralizator care va cuprinde numele şi semnăturile tuturor persoanelor cazate, durata cazării şi tariful perceput </w:t>
            </w:r>
          </w:p>
          <w:p w14:paraId="29A2BE07" w14:textId="77777777" w:rsidR="00A567DC" w:rsidRDefault="00A567DC" w:rsidP="00F20AFA">
            <w:pPr>
              <w:autoSpaceDE w:val="0"/>
              <w:autoSpaceDN w:val="0"/>
              <w:adjustRightInd w:val="0"/>
              <w:jc w:val="both"/>
              <w:rPr>
                <w:sz w:val="22"/>
              </w:rPr>
            </w:pPr>
            <w:r>
              <w:rPr>
                <w:sz w:val="22"/>
              </w:rPr>
              <w:t>- chitanţă pentru plata făcută cu numerar / ordin de plată vizat de banca / extras de cont</w:t>
            </w:r>
          </w:p>
          <w:p w14:paraId="6360D467" w14:textId="77777777" w:rsidR="00A567DC" w:rsidRDefault="00A567DC" w:rsidP="00F20AFA">
            <w:pPr>
              <w:autoSpaceDE w:val="0"/>
              <w:autoSpaceDN w:val="0"/>
              <w:adjustRightInd w:val="0"/>
              <w:jc w:val="both"/>
              <w:rPr>
                <w:sz w:val="22"/>
              </w:rPr>
            </w:pPr>
            <w:r>
              <w:rPr>
                <w:sz w:val="22"/>
              </w:rPr>
              <w:t>* se va confirma de catre beneficiarul finanţării pe factură realizarea serviciului de cazare</w:t>
            </w:r>
          </w:p>
        </w:tc>
      </w:tr>
      <w:tr w:rsidR="00A567DC" w14:paraId="2D538C64"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5A8C22CE" w14:textId="77777777" w:rsidR="00A567DC" w:rsidRDefault="00A567DC" w:rsidP="00F20AFA">
            <w:pPr>
              <w:pStyle w:val="Default"/>
              <w:rPr>
                <w:rFonts w:ascii="Times New Roman" w:hAnsi="Times New Roman" w:cs="Times New Roman"/>
                <w:b/>
                <w:color w:val="auto"/>
                <w:sz w:val="22"/>
                <w:highlight w:val="cyan"/>
              </w:rPr>
            </w:pPr>
            <w:r>
              <w:rPr>
                <w:rFonts w:ascii="Times New Roman" w:hAnsi="Times New Roman" w:cs="Times New Roman"/>
                <w:b/>
                <w:sz w:val="22"/>
                <w:lang w:val="ro-RO" w:eastAsia="ro-RO"/>
              </w:rPr>
              <w:t xml:space="preserve">Cheltuieli cu </w:t>
            </w:r>
            <w:r>
              <w:rPr>
                <w:rFonts w:ascii="Times New Roman" w:hAnsi="Times New Roman" w:cs="Times New Roman"/>
                <w:b/>
                <w:bCs/>
                <w:sz w:val="22"/>
                <w:lang w:val="ro-RO" w:eastAsia="ro-RO"/>
              </w:rPr>
              <w:t>consumabilele</w:t>
            </w:r>
          </w:p>
        </w:tc>
        <w:tc>
          <w:tcPr>
            <w:tcW w:w="7020" w:type="dxa"/>
            <w:tcBorders>
              <w:top w:val="single" w:sz="4" w:space="0" w:color="000000"/>
              <w:left w:val="single" w:sz="4" w:space="0" w:color="000000"/>
              <w:bottom w:val="single" w:sz="4" w:space="0" w:color="000000"/>
              <w:right w:val="single" w:sz="4" w:space="0" w:color="000000"/>
            </w:tcBorders>
            <w:hideMark/>
          </w:tcPr>
          <w:p w14:paraId="4D2028A1" w14:textId="77777777" w:rsidR="00A567DC" w:rsidRDefault="00A567DC" w:rsidP="00F20AFA">
            <w:pPr>
              <w:autoSpaceDE w:val="0"/>
              <w:autoSpaceDN w:val="0"/>
              <w:adjustRightInd w:val="0"/>
              <w:jc w:val="both"/>
              <w:rPr>
                <w:sz w:val="22"/>
              </w:rPr>
            </w:pPr>
            <w:r>
              <w:rPr>
                <w:sz w:val="22"/>
              </w:rPr>
              <w:t>- factură fiscală</w:t>
            </w:r>
          </w:p>
          <w:p w14:paraId="65C382A0" w14:textId="77777777" w:rsidR="00A567DC" w:rsidRDefault="00A567DC" w:rsidP="00F20AFA">
            <w:pPr>
              <w:autoSpaceDE w:val="0"/>
              <w:autoSpaceDN w:val="0"/>
              <w:adjustRightInd w:val="0"/>
              <w:jc w:val="both"/>
              <w:rPr>
                <w:sz w:val="22"/>
              </w:rPr>
            </w:pPr>
            <w:r>
              <w:rPr>
                <w:sz w:val="22"/>
              </w:rPr>
              <w:t>- chitanţă pentru plata făcută cu numerar / ordin de plată vizat de banca / extras de cont / bon fiscal</w:t>
            </w:r>
          </w:p>
          <w:p w14:paraId="187721AC" w14:textId="77777777" w:rsidR="00A567DC" w:rsidRDefault="00A567DC" w:rsidP="00F20AFA">
            <w:pPr>
              <w:autoSpaceDE w:val="0"/>
              <w:autoSpaceDN w:val="0"/>
              <w:adjustRightInd w:val="0"/>
              <w:jc w:val="both"/>
              <w:rPr>
                <w:sz w:val="22"/>
              </w:rPr>
            </w:pPr>
            <w:r>
              <w:rPr>
                <w:sz w:val="22"/>
              </w:rPr>
              <w:t>- referat prin care se justifica necesitatea acestor cheltuieli în derularea proiectului semnat şi ştampilat de beneficiar</w:t>
            </w:r>
          </w:p>
        </w:tc>
      </w:tr>
      <w:tr w:rsidR="00A567DC" w14:paraId="40B6E7E1"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793DA80C" w14:textId="77777777" w:rsidR="00A567DC" w:rsidRDefault="00A567DC" w:rsidP="00F20AFA">
            <w:pPr>
              <w:pStyle w:val="Default"/>
              <w:rPr>
                <w:rFonts w:ascii="Times New Roman" w:hAnsi="Times New Roman" w:cs="Times New Roman"/>
                <w:b/>
                <w:color w:val="auto"/>
                <w:sz w:val="22"/>
                <w:highlight w:val="cyan"/>
              </w:rPr>
            </w:pPr>
            <w:r>
              <w:rPr>
                <w:rFonts w:ascii="Times New Roman" w:hAnsi="Times New Roman" w:cs="Times New Roman"/>
                <w:b/>
                <w:sz w:val="22"/>
                <w:lang w:val="ro-RO" w:eastAsia="ro-RO"/>
              </w:rPr>
              <w:t xml:space="preserve">Cheltuieli cu </w:t>
            </w:r>
            <w:r>
              <w:rPr>
                <w:rFonts w:ascii="Times New Roman" w:hAnsi="Times New Roman" w:cs="Times New Roman"/>
                <w:b/>
                <w:bCs/>
                <w:sz w:val="22"/>
                <w:lang w:val="ro-RO" w:eastAsia="ro-RO"/>
              </w:rPr>
              <w:t>echipamentele</w:t>
            </w:r>
          </w:p>
        </w:tc>
        <w:tc>
          <w:tcPr>
            <w:tcW w:w="7020" w:type="dxa"/>
            <w:tcBorders>
              <w:top w:val="single" w:sz="4" w:space="0" w:color="000000"/>
              <w:left w:val="single" w:sz="4" w:space="0" w:color="000000"/>
              <w:bottom w:val="single" w:sz="4" w:space="0" w:color="000000"/>
              <w:right w:val="single" w:sz="4" w:space="0" w:color="000000"/>
            </w:tcBorders>
            <w:hideMark/>
          </w:tcPr>
          <w:p w14:paraId="4D64DEC0" w14:textId="77777777" w:rsidR="00A567DC" w:rsidRDefault="00A567DC" w:rsidP="00F20AFA">
            <w:pPr>
              <w:autoSpaceDE w:val="0"/>
              <w:autoSpaceDN w:val="0"/>
              <w:adjustRightInd w:val="0"/>
              <w:jc w:val="both"/>
              <w:rPr>
                <w:sz w:val="22"/>
              </w:rPr>
            </w:pPr>
            <w:r>
              <w:rPr>
                <w:sz w:val="22"/>
              </w:rPr>
              <w:t>- factură fiscală</w:t>
            </w:r>
          </w:p>
          <w:p w14:paraId="31C25879" w14:textId="77777777" w:rsidR="00A567DC" w:rsidRDefault="00A567DC" w:rsidP="00F20AFA">
            <w:pPr>
              <w:autoSpaceDE w:val="0"/>
              <w:autoSpaceDN w:val="0"/>
              <w:adjustRightInd w:val="0"/>
              <w:jc w:val="both"/>
              <w:rPr>
                <w:sz w:val="22"/>
              </w:rPr>
            </w:pPr>
            <w:r>
              <w:rPr>
                <w:sz w:val="22"/>
              </w:rPr>
              <w:t>- chitanţă pentru plata făcută cu numerar / ordin de plată vizat de banca / extras de cont / bon fiscal</w:t>
            </w:r>
          </w:p>
          <w:p w14:paraId="07C8E2F1" w14:textId="77777777" w:rsidR="00A567DC" w:rsidRDefault="00A567DC" w:rsidP="00F20AFA">
            <w:pPr>
              <w:autoSpaceDE w:val="0"/>
              <w:autoSpaceDN w:val="0"/>
              <w:adjustRightInd w:val="0"/>
              <w:jc w:val="both"/>
              <w:rPr>
                <w:sz w:val="22"/>
              </w:rPr>
            </w:pPr>
            <w:r>
              <w:rPr>
                <w:sz w:val="22"/>
              </w:rPr>
              <w:t>- referat prin care se justifica necesitatea acestor cheltuieli în derularea proiectului semnat şi ştampilat de beneficiar</w:t>
            </w:r>
          </w:p>
        </w:tc>
      </w:tr>
      <w:tr w:rsidR="00A567DC" w14:paraId="4047B46B"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43EA82A6" w14:textId="77777777" w:rsidR="00A567DC" w:rsidRDefault="00A567DC" w:rsidP="00F20AFA">
            <w:pPr>
              <w:pStyle w:val="Default"/>
              <w:jc w:val="both"/>
              <w:rPr>
                <w:rFonts w:ascii="Times New Roman" w:hAnsi="Times New Roman" w:cs="Times New Roman"/>
                <w:color w:val="auto"/>
                <w:sz w:val="22"/>
                <w:highlight w:val="cyan"/>
              </w:rPr>
            </w:pPr>
            <w:r>
              <w:rPr>
                <w:rFonts w:ascii="Times New Roman" w:hAnsi="Times New Roman" w:cs="Times New Roman"/>
                <w:b/>
                <w:sz w:val="22"/>
                <w:lang w:val="ro-RO" w:eastAsia="ro-RO"/>
              </w:rPr>
              <w:t>Cheltuieli cu</w:t>
            </w:r>
            <w:r>
              <w:rPr>
                <w:rFonts w:ascii="Times New Roman" w:hAnsi="Times New Roman" w:cs="Times New Roman"/>
                <w:sz w:val="22"/>
                <w:lang w:val="ro-RO" w:eastAsia="ro-RO"/>
              </w:rPr>
              <w:t xml:space="preserve"> </w:t>
            </w:r>
            <w:r>
              <w:rPr>
                <w:rFonts w:ascii="Times New Roman" w:hAnsi="Times New Roman" w:cs="Times New Roman"/>
                <w:b/>
                <w:bCs/>
                <w:sz w:val="22"/>
                <w:lang w:val="ro-RO" w:eastAsia="ro-RO"/>
              </w:rPr>
              <w:t>serviciile</w:t>
            </w:r>
          </w:p>
        </w:tc>
        <w:tc>
          <w:tcPr>
            <w:tcW w:w="7020" w:type="dxa"/>
            <w:tcBorders>
              <w:top w:val="single" w:sz="4" w:space="0" w:color="000000"/>
              <w:left w:val="single" w:sz="4" w:space="0" w:color="000000"/>
              <w:bottom w:val="single" w:sz="4" w:space="0" w:color="000000"/>
              <w:right w:val="single" w:sz="4" w:space="0" w:color="000000"/>
            </w:tcBorders>
            <w:hideMark/>
          </w:tcPr>
          <w:p w14:paraId="16A2E0F7" w14:textId="77777777" w:rsidR="00A567DC" w:rsidRDefault="00A567DC" w:rsidP="00F20AFA">
            <w:pPr>
              <w:autoSpaceDE w:val="0"/>
              <w:autoSpaceDN w:val="0"/>
              <w:adjustRightInd w:val="0"/>
              <w:rPr>
                <w:sz w:val="22"/>
              </w:rPr>
            </w:pPr>
            <w:r>
              <w:rPr>
                <w:sz w:val="22"/>
              </w:rPr>
              <w:t>- copie a contractului de prestări servicii</w:t>
            </w:r>
          </w:p>
          <w:p w14:paraId="019D223A" w14:textId="77777777" w:rsidR="00A567DC" w:rsidRDefault="00A567DC" w:rsidP="00F20AFA">
            <w:pPr>
              <w:autoSpaceDE w:val="0"/>
              <w:autoSpaceDN w:val="0"/>
              <w:adjustRightInd w:val="0"/>
              <w:rPr>
                <w:sz w:val="22"/>
              </w:rPr>
            </w:pPr>
            <w:r>
              <w:rPr>
                <w:sz w:val="22"/>
              </w:rPr>
              <w:t>- factură fiscală emisă de vânzător, prestator, locator, etc</w:t>
            </w:r>
          </w:p>
          <w:p w14:paraId="0436AAEB" w14:textId="77777777" w:rsidR="00A567DC" w:rsidRDefault="00A567DC" w:rsidP="00F20AFA">
            <w:pPr>
              <w:autoSpaceDE w:val="0"/>
              <w:autoSpaceDN w:val="0"/>
              <w:adjustRightInd w:val="0"/>
              <w:rPr>
                <w:sz w:val="22"/>
              </w:rPr>
            </w:pPr>
            <w:r>
              <w:rPr>
                <w:sz w:val="22"/>
              </w:rPr>
              <w:t>- chitanţă pentru plata făcută cu numerar / ordin de plată vizat de banca / extras de cont</w:t>
            </w:r>
          </w:p>
        </w:tc>
      </w:tr>
      <w:tr w:rsidR="00A567DC" w14:paraId="798E8A10"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19E130F1" w14:textId="77777777" w:rsidR="00A567DC" w:rsidRDefault="00A567DC" w:rsidP="00F20AFA">
            <w:pPr>
              <w:autoSpaceDE w:val="0"/>
              <w:autoSpaceDN w:val="0"/>
              <w:adjustRightInd w:val="0"/>
              <w:rPr>
                <w:b/>
                <w:bCs/>
                <w:sz w:val="22"/>
              </w:rPr>
            </w:pPr>
            <w:r>
              <w:rPr>
                <w:b/>
                <w:sz w:val="22"/>
              </w:rPr>
              <w:t xml:space="preserve">Cheltuieli </w:t>
            </w:r>
            <w:r>
              <w:rPr>
                <w:b/>
                <w:bCs/>
                <w:sz w:val="22"/>
              </w:rPr>
              <w:t xml:space="preserve">administrative </w:t>
            </w:r>
            <w:r>
              <w:rPr>
                <w:bCs/>
                <w:sz w:val="22"/>
              </w:rPr>
              <w:t>(utilităţi pentru locaţia în care se desfăşoară activită ţile proiectului, alta decât sediul beneficiarului)</w:t>
            </w:r>
          </w:p>
        </w:tc>
        <w:tc>
          <w:tcPr>
            <w:tcW w:w="7020" w:type="dxa"/>
            <w:tcBorders>
              <w:top w:val="single" w:sz="4" w:space="0" w:color="000000"/>
              <w:left w:val="single" w:sz="4" w:space="0" w:color="000000"/>
              <w:bottom w:val="single" w:sz="4" w:space="0" w:color="000000"/>
              <w:right w:val="single" w:sz="4" w:space="0" w:color="000000"/>
            </w:tcBorders>
            <w:hideMark/>
          </w:tcPr>
          <w:p w14:paraId="6F1F4D63" w14:textId="77777777" w:rsidR="00A567DC" w:rsidRDefault="00A567DC" w:rsidP="00F20AFA">
            <w:pPr>
              <w:autoSpaceDE w:val="0"/>
              <w:autoSpaceDN w:val="0"/>
              <w:adjustRightInd w:val="0"/>
              <w:rPr>
                <w:sz w:val="22"/>
              </w:rPr>
            </w:pPr>
            <w:r>
              <w:rPr>
                <w:sz w:val="22"/>
              </w:rPr>
              <w:t>- factură fiscală</w:t>
            </w:r>
          </w:p>
          <w:p w14:paraId="1EE8C5E1" w14:textId="77777777" w:rsidR="00A567DC" w:rsidRDefault="00A567DC" w:rsidP="00F20AFA">
            <w:pPr>
              <w:autoSpaceDE w:val="0"/>
              <w:autoSpaceDN w:val="0"/>
              <w:adjustRightInd w:val="0"/>
              <w:rPr>
                <w:sz w:val="22"/>
              </w:rPr>
            </w:pPr>
            <w:r>
              <w:rPr>
                <w:sz w:val="22"/>
              </w:rPr>
              <w:t>- chitanţă pentru plata făcută cu numerar /ordin de plată vizat de banca / extras de cont</w:t>
            </w:r>
          </w:p>
          <w:p w14:paraId="62FC0667" w14:textId="77777777" w:rsidR="00A567DC" w:rsidRDefault="00A567DC" w:rsidP="00F20AFA">
            <w:pPr>
              <w:autoSpaceDE w:val="0"/>
              <w:autoSpaceDN w:val="0"/>
              <w:adjustRightInd w:val="0"/>
              <w:rPr>
                <w:sz w:val="22"/>
              </w:rPr>
            </w:pPr>
            <w:r>
              <w:rPr>
                <w:sz w:val="22"/>
              </w:rPr>
              <w:t>- se vor deconta doar cheltuielile administrative aferente perioadei de desfăşurare a acţiunior proiectului</w:t>
            </w:r>
          </w:p>
        </w:tc>
      </w:tr>
      <w:tr w:rsidR="00A567DC" w14:paraId="56DBACF5" w14:textId="77777777" w:rsidTr="00F20AFA">
        <w:tc>
          <w:tcPr>
            <w:tcW w:w="2700" w:type="dxa"/>
            <w:tcBorders>
              <w:top w:val="single" w:sz="4" w:space="0" w:color="000000"/>
              <w:left w:val="single" w:sz="4" w:space="0" w:color="000000"/>
              <w:bottom w:val="single" w:sz="4" w:space="0" w:color="000000"/>
              <w:right w:val="single" w:sz="4" w:space="0" w:color="000000"/>
            </w:tcBorders>
            <w:hideMark/>
          </w:tcPr>
          <w:p w14:paraId="6C53702F" w14:textId="77777777" w:rsidR="00A567DC" w:rsidRDefault="00A567DC" w:rsidP="00F20AFA">
            <w:pPr>
              <w:autoSpaceDE w:val="0"/>
              <w:autoSpaceDN w:val="0"/>
              <w:adjustRightInd w:val="0"/>
              <w:rPr>
                <w:b/>
                <w:sz w:val="22"/>
              </w:rPr>
            </w:pPr>
            <w:r>
              <w:rPr>
                <w:b/>
                <w:sz w:val="22"/>
              </w:rPr>
              <w:t>Cheltuieli cu tipărituri / cheltuieli de publicitate</w:t>
            </w:r>
          </w:p>
        </w:tc>
        <w:tc>
          <w:tcPr>
            <w:tcW w:w="7020" w:type="dxa"/>
            <w:tcBorders>
              <w:top w:val="single" w:sz="4" w:space="0" w:color="000000"/>
              <w:left w:val="single" w:sz="4" w:space="0" w:color="000000"/>
              <w:bottom w:val="single" w:sz="4" w:space="0" w:color="000000"/>
              <w:right w:val="single" w:sz="4" w:space="0" w:color="000000"/>
            </w:tcBorders>
            <w:hideMark/>
          </w:tcPr>
          <w:p w14:paraId="5803BC53" w14:textId="77777777" w:rsidR="00A567DC" w:rsidRDefault="00A567DC" w:rsidP="00F20AFA">
            <w:pPr>
              <w:autoSpaceDE w:val="0"/>
              <w:autoSpaceDN w:val="0"/>
              <w:adjustRightInd w:val="0"/>
              <w:rPr>
                <w:sz w:val="22"/>
              </w:rPr>
            </w:pPr>
            <w:r>
              <w:rPr>
                <w:sz w:val="22"/>
              </w:rPr>
              <w:t>- factură fiscală</w:t>
            </w:r>
          </w:p>
          <w:p w14:paraId="225CA2BB" w14:textId="77777777" w:rsidR="00A567DC" w:rsidRDefault="00A567DC" w:rsidP="00F20AFA">
            <w:pPr>
              <w:autoSpaceDE w:val="0"/>
              <w:autoSpaceDN w:val="0"/>
              <w:adjustRightInd w:val="0"/>
              <w:rPr>
                <w:sz w:val="22"/>
              </w:rPr>
            </w:pPr>
            <w:r>
              <w:rPr>
                <w:sz w:val="22"/>
              </w:rPr>
              <w:t>- chitanţă pentru plata făcută cu numerar /ordin de plată vizat de banca / extras de cont</w:t>
            </w:r>
          </w:p>
        </w:tc>
      </w:tr>
    </w:tbl>
    <w:p w14:paraId="448728B7" w14:textId="77777777" w:rsidR="00A567DC" w:rsidRDefault="00A567DC" w:rsidP="00A567DC">
      <w:pPr>
        <w:pStyle w:val="Default"/>
        <w:ind w:left="720"/>
        <w:jc w:val="both"/>
        <w:rPr>
          <w:rFonts w:ascii="Times New Roman" w:hAnsi="Times New Roman" w:cs="Times New Roman"/>
          <w:color w:val="auto"/>
          <w:sz w:val="22"/>
          <w:highlight w:val="cyan"/>
          <w:lang w:val="fr-FR"/>
        </w:rPr>
      </w:pPr>
    </w:p>
    <w:p w14:paraId="1031DC09" w14:textId="77777777" w:rsidR="00A567DC" w:rsidRDefault="00A567DC" w:rsidP="00A567DC">
      <w:pPr>
        <w:pStyle w:val="Default"/>
        <w:ind w:left="360"/>
        <w:jc w:val="both"/>
        <w:rPr>
          <w:rFonts w:ascii="Times New Roman" w:hAnsi="Times New Roman" w:cs="Times New Roman"/>
          <w:b/>
          <w:color w:val="auto"/>
          <w:sz w:val="22"/>
          <w:lang w:val="it-IT"/>
        </w:rPr>
      </w:pPr>
      <w:r>
        <w:rPr>
          <w:rFonts w:ascii="Times New Roman" w:hAnsi="Times New Roman" w:cs="Times New Roman"/>
          <w:b/>
          <w:color w:val="auto"/>
          <w:sz w:val="22"/>
          <w:lang w:val="it-IT"/>
        </w:rPr>
        <w:t xml:space="preserve">Data documentelor justificative trebuie sa fie in concordanta cu perioada desfasurarii actiunii. </w:t>
      </w:r>
    </w:p>
    <w:p w14:paraId="2FC5C740" w14:textId="2089F8A9" w:rsidR="00A567DC" w:rsidRPr="00A567DC" w:rsidRDefault="00A567DC" w:rsidP="00A567DC">
      <w:pPr>
        <w:pStyle w:val="Default"/>
        <w:numPr>
          <w:ilvl w:val="0"/>
          <w:numId w:val="20"/>
        </w:numPr>
        <w:tabs>
          <w:tab w:val="left" w:pos="709"/>
          <w:tab w:val="left" w:pos="851"/>
        </w:tabs>
        <w:jc w:val="both"/>
        <w:rPr>
          <w:rFonts w:ascii="Times New Roman" w:hAnsi="Times New Roman" w:cs="Times New Roman"/>
          <w:b/>
          <w:bCs/>
          <w:sz w:val="22"/>
          <w:u w:val="single"/>
          <w:lang w:val="it-IT"/>
        </w:rPr>
      </w:pPr>
      <w:r w:rsidRPr="00A567DC">
        <w:rPr>
          <w:rFonts w:ascii="Times New Roman" w:hAnsi="Times New Roman" w:cs="Times New Roman"/>
          <w:color w:val="auto"/>
          <w:sz w:val="22"/>
          <w:lang w:val="it-IT"/>
        </w:rPr>
        <w:lastRenderedPageBreak/>
        <w:t>Toate documentele prezentate spre decontare vor fi semnate şi ştampilate şi vor avea menţiunea “In conformitate cu originalul”. Pe toate documentele justificative beneficiarul aplică “Certificat în privinţa realităţii, regularităţii şi legalităţii” şi “Bun de plată”.</w:t>
      </w:r>
    </w:p>
    <w:p w14:paraId="433AB22B" w14:textId="68151D98" w:rsidR="00A567DC" w:rsidRDefault="00A567DC" w:rsidP="00A567DC">
      <w:pPr>
        <w:pStyle w:val="Default"/>
        <w:jc w:val="both"/>
        <w:rPr>
          <w:rFonts w:ascii="Times New Roman" w:hAnsi="Times New Roman" w:cs="Times New Roman"/>
          <w:b/>
          <w:color w:val="auto"/>
          <w:sz w:val="16"/>
          <w:szCs w:val="16"/>
          <w:u w:val="single"/>
        </w:rPr>
      </w:pPr>
      <w:r>
        <w:rPr>
          <w:rFonts w:ascii="Times New Roman" w:hAnsi="Times New Roman" w:cs="Times New Roman"/>
          <w:b/>
          <w:bCs/>
          <w:sz w:val="22"/>
          <w:u w:val="single"/>
        </w:rPr>
        <w:t xml:space="preserve">CAPITOLUL IV – </w:t>
      </w:r>
      <w:r>
        <w:rPr>
          <w:rFonts w:ascii="Times New Roman" w:hAnsi="Times New Roman" w:cs="Times New Roman"/>
          <w:b/>
          <w:color w:val="auto"/>
          <w:sz w:val="22"/>
          <w:u w:val="single"/>
        </w:rPr>
        <w:t>Dispoziţii finale</w:t>
      </w:r>
      <w:r>
        <w:rPr>
          <w:rFonts w:ascii="Times New Roman" w:hAnsi="Times New Roman" w:cs="Times New Roman"/>
          <w:b/>
          <w:color w:val="auto"/>
          <w:sz w:val="16"/>
          <w:szCs w:val="16"/>
          <w:u w:val="single"/>
        </w:rPr>
        <w:t xml:space="preserve"> </w:t>
      </w:r>
    </w:p>
    <w:p w14:paraId="3DD202CC" w14:textId="77777777" w:rsidR="00A567DC" w:rsidRDefault="00A567DC" w:rsidP="00A567DC">
      <w:pPr>
        <w:pStyle w:val="Default"/>
        <w:numPr>
          <w:ilvl w:val="0"/>
          <w:numId w:val="22"/>
        </w:numPr>
        <w:jc w:val="both"/>
        <w:rPr>
          <w:rFonts w:ascii="Times New Roman" w:hAnsi="Times New Roman" w:cs="Times New Roman"/>
          <w:b/>
          <w:color w:val="auto"/>
          <w:sz w:val="22"/>
          <w:lang w:val="it-IT"/>
        </w:rPr>
      </w:pPr>
      <w:r>
        <w:rPr>
          <w:rFonts w:ascii="Times New Roman" w:hAnsi="Times New Roman" w:cs="Times New Roman"/>
          <w:color w:val="auto"/>
          <w:sz w:val="22"/>
          <w:lang w:val="it-IT"/>
        </w:rPr>
        <w:t>Prevederile prezentului regulament se completeaza cu prevederile legale in vigoare şi vor fi aplicate tuturor finantarilor nerambursabile acordate din bugetul local al Comunei Livezile.</w:t>
      </w:r>
    </w:p>
    <w:p w14:paraId="3CC22A85" w14:textId="77777777" w:rsidR="00A567DC" w:rsidRDefault="00A567DC" w:rsidP="00A567DC">
      <w:pPr>
        <w:pStyle w:val="Default"/>
        <w:numPr>
          <w:ilvl w:val="0"/>
          <w:numId w:val="22"/>
        </w:numPr>
        <w:jc w:val="both"/>
        <w:rPr>
          <w:rFonts w:ascii="Times New Roman" w:hAnsi="Times New Roman" w:cs="Times New Roman"/>
          <w:b/>
          <w:color w:val="auto"/>
          <w:sz w:val="22"/>
          <w:lang w:val="it-IT"/>
        </w:rPr>
      </w:pPr>
      <w:r>
        <w:rPr>
          <w:rFonts w:ascii="Times New Roman" w:hAnsi="Times New Roman" w:cs="Times New Roman"/>
          <w:color w:val="auto"/>
          <w:sz w:val="22"/>
          <w:lang w:val="it-IT"/>
        </w:rPr>
        <w:t xml:space="preserve">Contractele de finantare pot fi reziliate de plin drept, fara a fi necesara interventia instantei de judecata, in termen de 10 zile calendaristice de la data primirii notificarii prin care partii in culpa i s-a adus la cunostinta ca nu si-a indeplinit obligatiile contractuale. Notificarea va putea fi comunicata in termen de 10 zile calendaristice de la data constatarii neindeplinirii sau indeplinirii necorespunzatoare a uneia sau mai multor obligatii contractuale. </w:t>
      </w:r>
    </w:p>
    <w:p w14:paraId="7FE6050F" w14:textId="77777777" w:rsidR="00A567DC" w:rsidRDefault="00A567DC" w:rsidP="00A567DC">
      <w:pPr>
        <w:pStyle w:val="Default"/>
        <w:numPr>
          <w:ilvl w:val="0"/>
          <w:numId w:val="22"/>
        </w:numPr>
        <w:jc w:val="both"/>
        <w:rPr>
          <w:rFonts w:ascii="Times New Roman" w:hAnsi="Times New Roman" w:cs="Times New Roman"/>
          <w:b/>
          <w:color w:val="auto"/>
          <w:sz w:val="22"/>
          <w:lang w:val="it-IT"/>
        </w:rPr>
      </w:pPr>
      <w:r>
        <w:rPr>
          <w:rFonts w:ascii="Times New Roman" w:hAnsi="Times New Roman" w:cs="Times New Roman"/>
          <w:color w:val="auto"/>
          <w:sz w:val="22"/>
          <w:lang w:val="it-IT"/>
        </w:rPr>
        <w:t>In cazul rezilierii contractului ca urmare a neindeplinirii clauzelor contractuale din culpa beneficiarului finantarii, acesta este obligat in termen de 15 zile sa returneze finanţatorului sumele primite, cu care se reintregesc creditele bugetare ale acestuia.</w:t>
      </w:r>
    </w:p>
    <w:p w14:paraId="365CFB00" w14:textId="77777777" w:rsidR="00A567DC" w:rsidRDefault="00A567DC" w:rsidP="00A567DC">
      <w:pPr>
        <w:pStyle w:val="Default"/>
        <w:numPr>
          <w:ilvl w:val="0"/>
          <w:numId w:val="22"/>
        </w:numPr>
        <w:jc w:val="both"/>
        <w:rPr>
          <w:rFonts w:ascii="Times New Roman" w:hAnsi="Times New Roman" w:cs="Times New Roman"/>
          <w:b/>
          <w:color w:val="auto"/>
          <w:sz w:val="22"/>
          <w:lang w:val="it-IT"/>
        </w:rPr>
      </w:pPr>
      <w:r>
        <w:rPr>
          <w:rFonts w:ascii="Times New Roman" w:hAnsi="Times New Roman" w:cs="Times New Roman"/>
          <w:color w:val="auto"/>
          <w:sz w:val="22"/>
          <w:lang w:val="it-IT"/>
        </w:rPr>
        <w:t xml:space="preserve"> Pentru sumele restituite ca urmare a rezilierii contractului din culpa beneficiarului finantarii, acesta datoreaza finanţatorului dobandă calculată la suma de restituit începând cu data virării sumei respective în contul beneficiarului şi până la data restituirii efective. Dacă procentul dobânzii nu este convenit expres în contractul de finanţare, dobânda se calculează pe baza dobânzii legale  şi se constituie in venit la bugetul local. </w:t>
      </w:r>
    </w:p>
    <w:p w14:paraId="6C532055" w14:textId="53BB141B" w:rsidR="00A567DC" w:rsidRPr="00A567DC" w:rsidRDefault="00A567DC" w:rsidP="00A567DC">
      <w:pPr>
        <w:pStyle w:val="Default"/>
        <w:numPr>
          <w:ilvl w:val="0"/>
          <w:numId w:val="22"/>
        </w:numPr>
        <w:jc w:val="both"/>
        <w:rPr>
          <w:rFonts w:ascii="Times New Roman" w:hAnsi="Times New Roman" w:cs="Times New Roman"/>
          <w:color w:val="auto"/>
          <w:sz w:val="16"/>
          <w:szCs w:val="16"/>
          <w:lang w:val="it-IT"/>
        </w:rPr>
      </w:pPr>
      <w:r w:rsidRPr="00A567DC">
        <w:rPr>
          <w:rFonts w:ascii="Times New Roman" w:hAnsi="Times New Roman" w:cs="Times New Roman"/>
          <w:color w:val="auto"/>
          <w:sz w:val="22"/>
          <w:lang w:val="it-IT"/>
        </w:rPr>
        <w:t xml:space="preserve">Nerespectarea termenelor si a prevederilor din contract din culpa beneficiarului duce la pierderea transei finale precum si la interzicerea participarii pentru obtinerea finantarii pe viitor. </w:t>
      </w:r>
    </w:p>
    <w:p w14:paraId="0F6796E2" w14:textId="4AFF3B7B" w:rsidR="00A567DC" w:rsidRDefault="00A567DC" w:rsidP="00A567DC">
      <w:pPr>
        <w:pStyle w:val="Default"/>
        <w:jc w:val="both"/>
        <w:rPr>
          <w:rFonts w:ascii="Times New Roman" w:hAnsi="Times New Roman" w:cs="Times New Roman"/>
          <w:color w:val="auto"/>
          <w:sz w:val="16"/>
          <w:szCs w:val="16"/>
          <w:lang w:val="it-IT"/>
        </w:rPr>
      </w:pPr>
      <w:r>
        <w:rPr>
          <w:rFonts w:ascii="Times New Roman" w:hAnsi="Times New Roman" w:cs="Times New Roman"/>
          <w:color w:val="auto"/>
          <w:sz w:val="22"/>
          <w:lang w:val="it-IT"/>
        </w:rPr>
        <w:t xml:space="preserve">            Anexele urmatoare fac parte integranta din prezentul regulament:</w:t>
      </w:r>
    </w:p>
    <w:p w14:paraId="14140A43" w14:textId="77777777" w:rsidR="00A567DC" w:rsidRDefault="00A567DC" w:rsidP="00A567DC">
      <w:pPr>
        <w:numPr>
          <w:ilvl w:val="0"/>
          <w:numId w:val="23"/>
        </w:numPr>
        <w:autoSpaceDE w:val="0"/>
        <w:autoSpaceDN w:val="0"/>
        <w:adjustRightInd w:val="0"/>
        <w:jc w:val="both"/>
        <w:rPr>
          <w:i/>
          <w:sz w:val="22"/>
        </w:rPr>
      </w:pPr>
      <w:r>
        <w:rPr>
          <w:i/>
          <w:sz w:val="22"/>
        </w:rPr>
        <w:t xml:space="preserve">Anexa 1 - </w:t>
      </w:r>
      <w:r>
        <w:rPr>
          <w:bCs/>
          <w:sz w:val="22"/>
        </w:rPr>
        <w:t>Obiective şi categorii de proiecte finanţate în cadrul Programelor:</w:t>
      </w:r>
    </w:p>
    <w:p w14:paraId="5FDA5B9E" w14:textId="77777777" w:rsidR="00A567DC" w:rsidRDefault="00A567DC" w:rsidP="00A567DC">
      <w:pPr>
        <w:numPr>
          <w:ilvl w:val="0"/>
          <w:numId w:val="1"/>
        </w:numPr>
        <w:autoSpaceDE w:val="0"/>
        <w:autoSpaceDN w:val="0"/>
        <w:adjustRightInd w:val="0"/>
        <w:jc w:val="both"/>
        <w:rPr>
          <w:bCs/>
          <w:sz w:val="22"/>
        </w:rPr>
      </w:pPr>
      <w:r>
        <w:rPr>
          <w:bCs/>
          <w:sz w:val="22"/>
        </w:rPr>
        <w:t>„Sprijinirea organizaţiilor active la nivel local în domeniul culturii tradiţiilor şi obiceiurilor străbune”</w:t>
      </w:r>
    </w:p>
    <w:p w14:paraId="56F9ADD7" w14:textId="77777777" w:rsidR="00A567DC" w:rsidRDefault="00A567DC" w:rsidP="00A567DC">
      <w:pPr>
        <w:numPr>
          <w:ilvl w:val="0"/>
          <w:numId w:val="1"/>
        </w:numPr>
        <w:autoSpaceDE w:val="0"/>
        <w:autoSpaceDN w:val="0"/>
        <w:adjustRightInd w:val="0"/>
        <w:jc w:val="both"/>
        <w:rPr>
          <w:bCs/>
          <w:sz w:val="22"/>
          <w:lang w:val="it-IT"/>
        </w:rPr>
      </w:pPr>
      <w:r>
        <w:rPr>
          <w:bCs/>
          <w:sz w:val="22"/>
          <w:lang w:val="it-IT"/>
        </w:rPr>
        <w:t>„</w:t>
      </w:r>
      <w:r>
        <w:rPr>
          <w:bCs/>
          <w:spacing w:val="-15"/>
          <w:sz w:val="22"/>
          <w:lang w:val="it-IT"/>
        </w:rPr>
        <w:t>L</w:t>
      </w:r>
      <w:r>
        <w:rPr>
          <w:bCs/>
          <w:w w:val="99"/>
          <w:sz w:val="22"/>
          <w:lang w:val="it-IT"/>
        </w:rPr>
        <w:t>ă</w:t>
      </w:r>
      <w:r>
        <w:rPr>
          <w:bCs/>
          <w:sz w:val="22"/>
          <w:lang w:val="it-IT"/>
        </w:rPr>
        <w:t>ca</w:t>
      </w:r>
      <w:r>
        <w:rPr>
          <w:bCs/>
          <w:w w:val="99"/>
          <w:sz w:val="22"/>
          <w:lang w:val="it-IT"/>
        </w:rPr>
        <w:t>ş</w:t>
      </w:r>
      <w:r>
        <w:rPr>
          <w:bCs/>
          <w:sz w:val="22"/>
          <w:lang w:val="it-IT"/>
        </w:rPr>
        <w:t>u</w:t>
      </w:r>
      <w:r>
        <w:rPr>
          <w:bCs/>
          <w:w w:val="99"/>
          <w:sz w:val="22"/>
          <w:lang w:val="it-IT"/>
        </w:rPr>
        <w:t>r</w:t>
      </w:r>
      <w:r>
        <w:rPr>
          <w:bCs/>
          <w:sz w:val="22"/>
          <w:lang w:val="it-IT"/>
        </w:rPr>
        <w:t>ile</w:t>
      </w:r>
      <w:r>
        <w:rPr>
          <w:bCs/>
          <w:spacing w:val="75"/>
          <w:sz w:val="22"/>
          <w:lang w:val="it-IT"/>
        </w:rPr>
        <w:t xml:space="preserve"> </w:t>
      </w:r>
      <w:r>
        <w:rPr>
          <w:bCs/>
          <w:sz w:val="22"/>
          <w:lang w:val="it-IT"/>
        </w:rPr>
        <w:t>de</w:t>
      </w:r>
      <w:r>
        <w:rPr>
          <w:bCs/>
          <w:spacing w:val="75"/>
          <w:sz w:val="22"/>
          <w:lang w:val="it-IT"/>
        </w:rPr>
        <w:t xml:space="preserve"> </w:t>
      </w:r>
      <w:r>
        <w:rPr>
          <w:bCs/>
          <w:sz w:val="22"/>
          <w:lang w:val="it-IT"/>
        </w:rPr>
        <w:t>cult</w:t>
      </w:r>
      <w:r>
        <w:rPr>
          <w:bCs/>
          <w:spacing w:val="75"/>
          <w:sz w:val="22"/>
          <w:lang w:val="it-IT"/>
        </w:rPr>
        <w:t xml:space="preserve"> </w:t>
      </w:r>
      <w:r>
        <w:rPr>
          <w:bCs/>
          <w:sz w:val="22"/>
          <w:lang w:val="it-IT"/>
        </w:rPr>
        <w:t>–</w:t>
      </w:r>
      <w:r>
        <w:rPr>
          <w:bCs/>
          <w:spacing w:val="75"/>
          <w:sz w:val="22"/>
          <w:lang w:val="it-IT"/>
        </w:rPr>
        <w:t xml:space="preserve"> </w:t>
      </w:r>
      <w:r>
        <w:rPr>
          <w:bCs/>
          <w:sz w:val="22"/>
          <w:lang w:val="it-IT"/>
        </w:rPr>
        <w:t>cent</w:t>
      </w:r>
      <w:r>
        <w:rPr>
          <w:bCs/>
          <w:w w:val="99"/>
          <w:sz w:val="22"/>
          <w:lang w:val="it-IT"/>
        </w:rPr>
        <w:t>r</w:t>
      </w:r>
      <w:r>
        <w:rPr>
          <w:bCs/>
          <w:sz w:val="22"/>
          <w:lang w:val="it-IT"/>
        </w:rPr>
        <w:t>e</w:t>
      </w:r>
      <w:r>
        <w:rPr>
          <w:bCs/>
          <w:spacing w:val="75"/>
          <w:sz w:val="22"/>
          <w:lang w:val="it-IT"/>
        </w:rPr>
        <w:t xml:space="preserve"> </w:t>
      </w:r>
      <w:r>
        <w:rPr>
          <w:bCs/>
          <w:w w:val="99"/>
          <w:sz w:val="22"/>
          <w:lang w:val="it-IT"/>
        </w:rPr>
        <w:t>s</w:t>
      </w:r>
      <w:r>
        <w:rPr>
          <w:bCs/>
          <w:sz w:val="22"/>
          <w:lang w:val="it-IT"/>
        </w:rPr>
        <w:t>p</w:t>
      </w:r>
      <w:r>
        <w:rPr>
          <w:bCs/>
          <w:spacing w:val="15"/>
          <w:sz w:val="22"/>
          <w:lang w:val="it-IT"/>
        </w:rPr>
        <w:t>i</w:t>
      </w:r>
      <w:r>
        <w:rPr>
          <w:bCs/>
          <w:w w:val="99"/>
          <w:sz w:val="22"/>
          <w:lang w:val="it-IT"/>
        </w:rPr>
        <w:t>r</w:t>
      </w:r>
      <w:r>
        <w:rPr>
          <w:bCs/>
          <w:sz w:val="22"/>
          <w:lang w:val="it-IT"/>
        </w:rPr>
        <w:t>ituale</w:t>
      </w:r>
      <w:r>
        <w:rPr>
          <w:bCs/>
          <w:spacing w:val="75"/>
          <w:sz w:val="22"/>
          <w:lang w:val="it-IT"/>
        </w:rPr>
        <w:t xml:space="preserve"> </w:t>
      </w:r>
      <w:r>
        <w:rPr>
          <w:bCs/>
          <w:sz w:val="22"/>
          <w:lang w:val="it-IT"/>
        </w:rPr>
        <w:t>ale</w:t>
      </w:r>
      <w:r>
        <w:rPr>
          <w:bCs/>
          <w:spacing w:val="75"/>
          <w:sz w:val="22"/>
          <w:lang w:val="it-IT"/>
        </w:rPr>
        <w:t xml:space="preserve"> </w:t>
      </w:r>
      <w:r>
        <w:rPr>
          <w:bCs/>
          <w:spacing w:val="15"/>
          <w:sz w:val="22"/>
          <w:lang w:val="it-IT"/>
        </w:rPr>
        <w:t>c</w:t>
      </w:r>
      <w:r>
        <w:rPr>
          <w:bCs/>
          <w:sz w:val="22"/>
          <w:lang w:val="it-IT"/>
        </w:rPr>
        <w:t>o</w:t>
      </w:r>
      <w:r>
        <w:rPr>
          <w:bCs/>
          <w:spacing w:val="-15"/>
          <w:sz w:val="22"/>
          <w:lang w:val="it-IT"/>
        </w:rPr>
        <w:t>m</w:t>
      </w:r>
      <w:r>
        <w:rPr>
          <w:bCs/>
          <w:sz w:val="22"/>
          <w:lang w:val="it-IT"/>
        </w:rPr>
        <w:t>unit</w:t>
      </w:r>
      <w:r>
        <w:rPr>
          <w:bCs/>
          <w:spacing w:val="-15"/>
          <w:w w:val="99"/>
          <w:sz w:val="22"/>
          <w:lang w:val="it-IT"/>
        </w:rPr>
        <w:t>ă</w:t>
      </w:r>
      <w:r>
        <w:rPr>
          <w:bCs/>
          <w:w w:val="99"/>
          <w:sz w:val="22"/>
          <w:lang w:val="it-IT"/>
        </w:rPr>
        <w:t>ţ</w:t>
      </w:r>
      <w:r>
        <w:rPr>
          <w:bCs/>
          <w:sz w:val="22"/>
          <w:lang w:val="it-IT"/>
        </w:rPr>
        <w:t>ii”</w:t>
      </w:r>
    </w:p>
    <w:p w14:paraId="438EEB18" w14:textId="77777777" w:rsidR="00A567DC" w:rsidRDefault="00A567DC" w:rsidP="00A567DC">
      <w:pPr>
        <w:numPr>
          <w:ilvl w:val="0"/>
          <w:numId w:val="23"/>
        </w:numPr>
        <w:autoSpaceDE w:val="0"/>
        <w:autoSpaceDN w:val="0"/>
        <w:adjustRightInd w:val="0"/>
        <w:jc w:val="both"/>
        <w:rPr>
          <w:i/>
          <w:sz w:val="22"/>
        </w:rPr>
      </w:pPr>
      <w:r>
        <w:rPr>
          <w:i/>
          <w:sz w:val="22"/>
        </w:rPr>
        <w:t xml:space="preserve">Anexa 2 - </w:t>
      </w:r>
      <w:r>
        <w:rPr>
          <w:bCs/>
          <w:sz w:val="22"/>
        </w:rPr>
        <w:t>Obiective şi categorii de proiecte finanţate în domeniul social</w:t>
      </w:r>
    </w:p>
    <w:p w14:paraId="5CDDD753" w14:textId="77777777" w:rsidR="00A567DC" w:rsidRDefault="00A567DC" w:rsidP="00A567DC">
      <w:pPr>
        <w:numPr>
          <w:ilvl w:val="0"/>
          <w:numId w:val="23"/>
        </w:numPr>
        <w:autoSpaceDE w:val="0"/>
        <w:autoSpaceDN w:val="0"/>
        <w:adjustRightInd w:val="0"/>
        <w:jc w:val="both"/>
        <w:rPr>
          <w:i/>
          <w:sz w:val="22"/>
        </w:rPr>
      </w:pPr>
      <w:r>
        <w:rPr>
          <w:i/>
          <w:sz w:val="22"/>
        </w:rPr>
        <w:t>Anexa 3 - Obiective şi categorii de proiecte finanţate în cadrul Programului</w:t>
      </w:r>
      <w:r>
        <w:rPr>
          <w:i/>
          <w:iCs/>
          <w:sz w:val="22"/>
        </w:rPr>
        <w:t>“</w:t>
      </w:r>
      <w:r>
        <w:rPr>
          <w:i/>
          <w:sz w:val="22"/>
        </w:rPr>
        <w:t>Sportul pentru toţi”</w:t>
      </w:r>
    </w:p>
    <w:p w14:paraId="459A82AA" w14:textId="77777777" w:rsidR="00A567DC" w:rsidRDefault="00A567DC" w:rsidP="00A567DC">
      <w:pPr>
        <w:numPr>
          <w:ilvl w:val="0"/>
          <w:numId w:val="23"/>
        </w:numPr>
        <w:autoSpaceDE w:val="0"/>
        <w:autoSpaceDN w:val="0"/>
        <w:adjustRightInd w:val="0"/>
        <w:jc w:val="both"/>
        <w:rPr>
          <w:bCs/>
          <w:i/>
          <w:iCs/>
          <w:sz w:val="22"/>
          <w:lang w:val="it-IT"/>
        </w:rPr>
      </w:pPr>
      <w:r>
        <w:rPr>
          <w:i/>
          <w:sz w:val="22"/>
          <w:lang w:val="it-IT"/>
        </w:rPr>
        <w:t xml:space="preserve">Anexa 4 - Obiective şi categorii de proiecte finanţate în cadrul Programului </w:t>
      </w:r>
      <w:r>
        <w:rPr>
          <w:i/>
          <w:iCs/>
          <w:sz w:val="22"/>
          <w:lang w:val="it-IT"/>
        </w:rPr>
        <w:t>“</w:t>
      </w:r>
      <w:r>
        <w:rPr>
          <w:i/>
          <w:sz w:val="22"/>
          <w:lang w:val="it-IT"/>
        </w:rPr>
        <w:t>Atitudine şi implicare în probleme de mediu”;</w:t>
      </w:r>
      <w:r>
        <w:rPr>
          <w:bCs/>
          <w:i/>
          <w:iCs/>
          <w:sz w:val="22"/>
          <w:lang w:val="it-IT"/>
        </w:rPr>
        <w:t xml:space="preserve"> „Dezvoltarea  atitudini civice”</w:t>
      </w:r>
    </w:p>
    <w:p w14:paraId="539382BB" w14:textId="77777777" w:rsidR="00A567DC" w:rsidRDefault="00A567DC" w:rsidP="00A567DC">
      <w:pPr>
        <w:numPr>
          <w:ilvl w:val="0"/>
          <w:numId w:val="23"/>
        </w:numPr>
        <w:autoSpaceDE w:val="0"/>
        <w:autoSpaceDN w:val="0"/>
        <w:adjustRightInd w:val="0"/>
        <w:jc w:val="both"/>
        <w:rPr>
          <w:i/>
          <w:sz w:val="22"/>
        </w:rPr>
      </w:pPr>
      <w:r>
        <w:rPr>
          <w:i/>
          <w:sz w:val="22"/>
        </w:rPr>
        <w:t xml:space="preserve">Anexa 5 – Formular cerere de finantare </w:t>
      </w:r>
    </w:p>
    <w:p w14:paraId="5D0B2B01" w14:textId="77777777" w:rsidR="00A567DC" w:rsidRDefault="00A567DC" w:rsidP="00A567DC">
      <w:pPr>
        <w:numPr>
          <w:ilvl w:val="0"/>
          <w:numId w:val="23"/>
        </w:numPr>
        <w:autoSpaceDE w:val="0"/>
        <w:autoSpaceDN w:val="0"/>
        <w:adjustRightInd w:val="0"/>
        <w:jc w:val="both"/>
        <w:rPr>
          <w:b/>
          <w:i/>
          <w:sz w:val="22"/>
          <w:lang w:val="it-IT"/>
        </w:rPr>
      </w:pPr>
      <w:r>
        <w:rPr>
          <w:i/>
          <w:sz w:val="22"/>
          <w:lang w:val="it-IT"/>
        </w:rPr>
        <w:t>Anexa 6 – Bugetul de venituri si cheltuieli</w:t>
      </w:r>
    </w:p>
    <w:p w14:paraId="107DB4DC" w14:textId="77777777" w:rsidR="00A567DC" w:rsidRDefault="00A567DC" w:rsidP="00A567DC">
      <w:pPr>
        <w:numPr>
          <w:ilvl w:val="0"/>
          <w:numId w:val="23"/>
        </w:numPr>
        <w:autoSpaceDE w:val="0"/>
        <w:autoSpaceDN w:val="0"/>
        <w:adjustRightInd w:val="0"/>
        <w:jc w:val="both"/>
        <w:rPr>
          <w:b/>
          <w:i/>
          <w:sz w:val="22"/>
          <w:lang w:val="it-IT"/>
        </w:rPr>
      </w:pPr>
      <w:r>
        <w:rPr>
          <w:i/>
          <w:sz w:val="22"/>
          <w:lang w:val="it-IT"/>
        </w:rPr>
        <w:t>Anexa 7 – Categorii de cheltuieli eligibile si neeligibile</w:t>
      </w:r>
    </w:p>
    <w:p w14:paraId="41901A30" w14:textId="77777777" w:rsidR="00A567DC" w:rsidRDefault="00A567DC" w:rsidP="00A567DC">
      <w:pPr>
        <w:numPr>
          <w:ilvl w:val="0"/>
          <w:numId w:val="23"/>
        </w:numPr>
        <w:autoSpaceDE w:val="0"/>
        <w:autoSpaceDN w:val="0"/>
        <w:adjustRightInd w:val="0"/>
        <w:jc w:val="both"/>
        <w:rPr>
          <w:b/>
          <w:i/>
          <w:sz w:val="22"/>
          <w:lang w:val="it-IT"/>
        </w:rPr>
      </w:pPr>
      <w:r>
        <w:rPr>
          <w:i/>
          <w:sz w:val="22"/>
          <w:lang w:val="it-IT"/>
        </w:rPr>
        <w:t>Anexa 8  – Declaratia pe propria răspundere a reprezentantului persoanei juridice / a persoanei fizice</w:t>
      </w:r>
    </w:p>
    <w:p w14:paraId="50497B1A" w14:textId="77777777" w:rsidR="00A567DC" w:rsidRDefault="00A567DC" w:rsidP="00A567DC">
      <w:pPr>
        <w:numPr>
          <w:ilvl w:val="0"/>
          <w:numId w:val="23"/>
        </w:numPr>
        <w:autoSpaceDE w:val="0"/>
        <w:autoSpaceDN w:val="0"/>
        <w:adjustRightInd w:val="0"/>
        <w:jc w:val="both"/>
        <w:rPr>
          <w:b/>
          <w:i/>
          <w:sz w:val="22"/>
        </w:rPr>
      </w:pPr>
      <w:r>
        <w:rPr>
          <w:i/>
          <w:sz w:val="22"/>
        </w:rPr>
        <w:t>Anexa 9 – Declaratia de impartialitate a beneficiarului</w:t>
      </w:r>
    </w:p>
    <w:p w14:paraId="2E048237" w14:textId="77777777" w:rsidR="00A567DC" w:rsidRDefault="00A567DC" w:rsidP="00A567DC">
      <w:pPr>
        <w:numPr>
          <w:ilvl w:val="0"/>
          <w:numId w:val="23"/>
        </w:numPr>
        <w:autoSpaceDE w:val="0"/>
        <w:autoSpaceDN w:val="0"/>
        <w:adjustRightInd w:val="0"/>
        <w:jc w:val="both"/>
        <w:rPr>
          <w:b/>
          <w:i/>
          <w:sz w:val="22"/>
        </w:rPr>
      </w:pPr>
      <w:r>
        <w:rPr>
          <w:i/>
          <w:sz w:val="22"/>
        </w:rPr>
        <w:t>Anexa 10 – Curriculum vitae – Europass</w:t>
      </w:r>
    </w:p>
    <w:p w14:paraId="7E0455CA" w14:textId="77777777" w:rsidR="00A567DC" w:rsidRDefault="00A567DC" w:rsidP="00A567DC">
      <w:pPr>
        <w:numPr>
          <w:ilvl w:val="0"/>
          <w:numId w:val="23"/>
        </w:numPr>
        <w:autoSpaceDE w:val="0"/>
        <w:autoSpaceDN w:val="0"/>
        <w:adjustRightInd w:val="0"/>
        <w:jc w:val="both"/>
        <w:rPr>
          <w:b/>
          <w:i/>
          <w:sz w:val="22"/>
          <w:lang w:val="it-IT"/>
        </w:rPr>
      </w:pPr>
      <w:r>
        <w:rPr>
          <w:i/>
          <w:sz w:val="22"/>
          <w:lang w:val="it-IT"/>
        </w:rPr>
        <w:t>Anexa 11 – Adresa de inaintare a raportului final sau intermediar</w:t>
      </w:r>
    </w:p>
    <w:p w14:paraId="075C101C" w14:textId="77777777" w:rsidR="00A567DC" w:rsidRDefault="00A567DC" w:rsidP="00A567DC">
      <w:pPr>
        <w:numPr>
          <w:ilvl w:val="0"/>
          <w:numId w:val="23"/>
        </w:numPr>
        <w:autoSpaceDE w:val="0"/>
        <w:autoSpaceDN w:val="0"/>
        <w:adjustRightInd w:val="0"/>
        <w:jc w:val="both"/>
        <w:rPr>
          <w:b/>
          <w:i/>
          <w:sz w:val="22"/>
          <w:lang w:val="it-IT"/>
        </w:rPr>
      </w:pPr>
      <w:r>
        <w:rPr>
          <w:i/>
          <w:sz w:val="22"/>
          <w:lang w:val="it-IT"/>
        </w:rPr>
        <w:t>Anexa 12 – Formular pentru raportari intermediare si finale</w:t>
      </w:r>
    </w:p>
    <w:p w14:paraId="71E2C109" w14:textId="77777777" w:rsidR="00A567DC" w:rsidRDefault="00A567DC" w:rsidP="00A567DC">
      <w:pPr>
        <w:numPr>
          <w:ilvl w:val="0"/>
          <w:numId w:val="23"/>
        </w:numPr>
        <w:autoSpaceDE w:val="0"/>
        <w:autoSpaceDN w:val="0"/>
        <w:adjustRightInd w:val="0"/>
        <w:jc w:val="both"/>
        <w:rPr>
          <w:b/>
          <w:i/>
          <w:sz w:val="22"/>
        </w:rPr>
      </w:pPr>
      <w:r>
        <w:rPr>
          <w:i/>
          <w:sz w:val="22"/>
        </w:rPr>
        <w:t>Anexa 13 – Declaratie de impartialitate a membrilor Comisiei de Evaluare si Selectie</w:t>
      </w:r>
    </w:p>
    <w:p w14:paraId="23145F52" w14:textId="77777777" w:rsidR="00A567DC" w:rsidRDefault="00A567DC" w:rsidP="00A567DC">
      <w:pPr>
        <w:numPr>
          <w:ilvl w:val="0"/>
          <w:numId w:val="23"/>
        </w:numPr>
        <w:autoSpaceDE w:val="0"/>
        <w:autoSpaceDN w:val="0"/>
        <w:adjustRightInd w:val="0"/>
        <w:jc w:val="both"/>
        <w:rPr>
          <w:b/>
          <w:i/>
          <w:sz w:val="22"/>
        </w:rPr>
      </w:pPr>
      <w:r>
        <w:rPr>
          <w:i/>
          <w:sz w:val="22"/>
        </w:rPr>
        <w:t>Contract de finanţare cadru</w:t>
      </w:r>
    </w:p>
    <w:p w14:paraId="5F9999BD" w14:textId="77777777" w:rsidR="00A567DC" w:rsidRDefault="00A567DC" w:rsidP="00A567DC">
      <w:pPr>
        <w:autoSpaceDE w:val="0"/>
        <w:autoSpaceDN w:val="0"/>
        <w:adjustRightInd w:val="0"/>
        <w:jc w:val="both"/>
        <w:rPr>
          <w:i/>
          <w:sz w:val="22"/>
        </w:rPr>
      </w:pPr>
    </w:p>
    <w:p w14:paraId="46EE58D7" w14:textId="77777777" w:rsidR="00A567DC" w:rsidRPr="00F62757" w:rsidRDefault="00A567DC" w:rsidP="00A567DC">
      <w:pPr>
        <w:jc w:val="center"/>
        <w:rPr>
          <w:sz w:val="28"/>
          <w:szCs w:val="28"/>
        </w:rPr>
      </w:pPr>
      <w:r w:rsidRPr="00F62757">
        <w:rPr>
          <w:sz w:val="28"/>
          <w:szCs w:val="28"/>
        </w:rPr>
        <w:t xml:space="preserve">Livezile, </w:t>
      </w:r>
      <w:r>
        <w:rPr>
          <w:sz w:val="28"/>
          <w:szCs w:val="28"/>
        </w:rPr>
        <w:t>13 februarie</w:t>
      </w:r>
      <w:r w:rsidRPr="00F62757">
        <w:rPr>
          <w:sz w:val="28"/>
          <w:szCs w:val="28"/>
        </w:rPr>
        <w:t xml:space="preserve"> 201</w:t>
      </w:r>
      <w:r>
        <w:rPr>
          <w:sz w:val="28"/>
          <w:szCs w:val="28"/>
        </w:rPr>
        <w:t>8</w:t>
      </w:r>
    </w:p>
    <w:p w14:paraId="40D30274" w14:textId="77777777" w:rsidR="00A567DC" w:rsidRPr="00F62757" w:rsidRDefault="00A567DC" w:rsidP="00A567DC">
      <w:pPr>
        <w:ind w:left="-180" w:right="-900"/>
        <w:jc w:val="both"/>
        <w:rPr>
          <w:sz w:val="28"/>
          <w:szCs w:val="28"/>
        </w:rPr>
      </w:pPr>
    </w:p>
    <w:p w14:paraId="7A11E784" w14:textId="77777777" w:rsidR="00A567DC" w:rsidRPr="00F62757" w:rsidRDefault="00A567DC" w:rsidP="00A567DC">
      <w:pPr>
        <w:ind w:left="-180" w:right="-900"/>
        <w:jc w:val="center"/>
        <w:rPr>
          <w:sz w:val="28"/>
          <w:szCs w:val="28"/>
        </w:rPr>
      </w:pPr>
      <w:r w:rsidRPr="00F62757">
        <w:rPr>
          <w:sz w:val="28"/>
          <w:szCs w:val="28"/>
        </w:rPr>
        <w:t>PREŞEDINTE DE ŞEDINŢĂ                        CONTRASEMNEAZĂ</w:t>
      </w:r>
    </w:p>
    <w:p w14:paraId="1BEBA8D1" w14:textId="77777777" w:rsidR="00A567DC" w:rsidRPr="00F62757" w:rsidRDefault="00A567DC" w:rsidP="00A567DC">
      <w:pPr>
        <w:tabs>
          <w:tab w:val="left" w:pos="1890"/>
          <w:tab w:val="center" w:pos="4680"/>
        </w:tabs>
        <w:ind w:right="-900"/>
        <w:rPr>
          <w:sz w:val="28"/>
          <w:szCs w:val="28"/>
        </w:rPr>
      </w:pPr>
      <w:r w:rsidRPr="00F62757">
        <w:rPr>
          <w:sz w:val="28"/>
          <w:szCs w:val="28"/>
        </w:rPr>
        <w:t xml:space="preserve">                    </w:t>
      </w:r>
      <w:r>
        <w:rPr>
          <w:sz w:val="28"/>
          <w:szCs w:val="28"/>
        </w:rPr>
        <w:t xml:space="preserve">   </w:t>
      </w:r>
      <w:r w:rsidRPr="00F62757">
        <w:rPr>
          <w:sz w:val="28"/>
          <w:szCs w:val="28"/>
        </w:rPr>
        <w:t xml:space="preserve"> </w:t>
      </w:r>
      <w:r>
        <w:rPr>
          <w:sz w:val="28"/>
          <w:szCs w:val="28"/>
        </w:rPr>
        <w:t>Stan Vasile-Aurel</w:t>
      </w:r>
      <w:r w:rsidRPr="00F62757">
        <w:rPr>
          <w:sz w:val="28"/>
          <w:szCs w:val="28"/>
        </w:rPr>
        <w:t xml:space="preserve">                                        </w:t>
      </w:r>
      <w:r>
        <w:rPr>
          <w:sz w:val="28"/>
          <w:szCs w:val="28"/>
        </w:rPr>
        <w:t xml:space="preserve">     </w:t>
      </w:r>
      <w:r w:rsidRPr="00F62757">
        <w:rPr>
          <w:sz w:val="28"/>
          <w:szCs w:val="28"/>
        </w:rPr>
        <w:t>SECRETAR</w:t>
      </w:r>
    </w:p>
    <w:p w14:paraId="3AB82920" w14:textId="77777777" w:rsidR="00A567DC" w:rsidRPr="00F62757" w:rsidRDefault="00A567DC" w:rsidP="00A567DC">
      <w:pPr>
        <w:tabs>
          <w:tab w:val="left" w:pos="4830"/>
        </w:tabs>
        <w:ind w:left="-180" w:right="-900"/>
        <w:jc w:val="both"/>
        <w:rPr>
          <w:sz w:val="28"/>
          <w:szCs w:val="28"/>
        </w:rPr>
      </w:pPr>
      <w:r w:rsidRPr="00F62757">
        <w:rPr>
          <w:sz w:val="28"/>
          <w:szCs w:val="28"/>
        </w:rPr>
        <w:t xml:space="preserve">                                                                                           </w:t>
      </w:r>
      <w:r>
        <w:rPr>
          <w:sz w:val="28"/>
          <w:szCs w:val="28"/>
        </w:rPr>
        <w:t xml:space="preserve">  </w:t>
      </w:r>
      <w:r w:rsidRPr="00F62757">
        <w:rPr>
          <w:sz w:val="28"/>
          <w:szCs w:val="28"/>
        </w:rPr>
        <w:t>Lobont Angela-Elisabeta</w:t>
      </w:r>
    </w:p>
    <w:p w14:paraId="460E8A3D" w14:textId="77777777" w:rsidR="00A567DC" w:rsidRPr="00F62757" w:rsidRDefault="00A567DC" w:rsidP="00A567DC">
      <w:pPr>
        <w:tabs>
          <w:tab w:val="left" w:pos="4830"/>
        </w:tabs>
        <w:ind w:left="-180" w:right="-900"/>
        <w:jc w:val="both"/>
      </w:pPr>
    </w:p>
    <w:sectPr w:rsidR="00A567DC" w:rsidRPr="00F62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606"/>
    <w:multiLevelType w:val="hybridMultilevel"/>
    <w:tmpl w:val="83DAC962"/>
    <w:lvl w:ilvl="0" w:tplc="692AFF8C">
      <w:start w:val="1"/>
      <w:numFmt w:val="decimal"/>
      <w:lvlText w:val="(%1)"/>
      <w:lvlJc w:val="left"/>
      <w:pPr>
        <w:ind w:left="1110" w:hanging="360"/>
      </w:pPr>
      <w:rPr>
        <w:b/>
        <w:color w:val="auto"/>
      </w:rPr>
    </w:lvl>
    <w:lvl w:ilvl="1" w:tplc="04180019">
      <w:start w:val="1"/>
      <w:numFmt w:val="lowerLetter"/>
      <w:lvlText w:val="%2."/>
      <w:lvlJc w:val="left"/>
      <w:pPr>
        <w:ind w:left="1830" w:hanging="360"/>
      </w:pPr>
    </w:lvl>
    <w:lvl w:ilvl="2" w:tplc="0418001B">
      <w:start w:val="1"/>
      <w:numFmt w:val="lowerRoman"/>
      <w:lvlText w:val="%3."/>
      <w:lvlJc w:val="right"/>
      <w:pPr>
        <w:ind w:left="2550" w:hanging="180"/>
      </w:pPr>
    </w:lvl>
    <w:lvl w:ilvl="3" w:tplc="0418000F">
      <w:start w:val="1"/>
      <w:numFmt w:val="decimal"/>
      <w:lvlText w:val="%4."/>
      <w:lvlJc w:val="left"/>
      <w:pPr>
        <w:ind w:left="3270" w:hanging="360"/>
      </w:pPr>
    </w:lvl>
    <w:lvl w:ilvl="4" w:tplc="04180019">
      <w:start w:val="1"/>
      <w:numFmt w:val="lowerLetter"/>
      <w:lvlText w:val="%5."/>
      <w:lvlJc w:val="left"/>
      <w:pPr>
        <w:ind w:left="3990" w:hanging="360"/>
      </w:pPr>
    </w:lvl>
    <w:lvl w:ilvl="5" w:tplc="0418001B">
      <w:start w:val="1"/>
      <w:numFmt w:val="lowerRoman"/>
      <w:lvlText w:val="%6."/>
      <w:lvlJc w:val="right"/>
      <w:pPr>
        <w:ind w:left="4710" w:hanging="180"/>
      </w:pPr>
    </w:lvl>
    <w:lvl w:ilvl="6" w:tplc="0418000F">
      <w:start w:val="1"/>
      <w:numFmt w:val="decimal"/>
      <w:lvlText w:val="%7."/>
      <w:lvlJc w:val="left"/>
      <w:pPr>
        <w:ind w:left="5430" w:hanging="360"/>
      </w:pPr>
    </w:lvl>
    <w:lvl w:ilvl="7" w:tplc="04180019">
      <w:start w:val="1"/>
      <w:numFmt w:val="lowerLetter"/>
      <w:lvlText w:val="%8."/>
      <w:lvlJc w:val="left"/>
      <w:pPr>
        <w:ind w:left="6150" w:hanging="360"/>
      </w:pPr>
    </w:lvl>
    <w:lvl w:ilvl="8" w:tplc="0418001B">
      <w:start w:val="1"/>
      <w:numFmt w:val="lowerRoman"/>
      <w:lvlText w:val="%9."/>
      <w:lvlJc w:val="right"/>
      <w:pPr>
        <w:ind w:left="6870" w:hanging="180"/>
      </w:pPr>
    </w:lvl>
  </w:abstractNum>
  <w:abstractNum w:abstractNumId="1" w15:restartNumberingAfterBreak="0">
    <w:nsid w:val="067D1E97"/>
    <w:multiLevelType w:val="hybridMultilevel"/>
    <w:tmpl w:val="7D7A10C0"/>
    <w:lvl w:ilvl="0" w:tplc="F30CB05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22A0E62"/>
    <w:multiLevelType w:val="hybridMultilevel"/>
    <w:tmpl w:val="BC7A0A5A"/>
    <w:lvl w:ilvl="0" w:tplc="8C0E8286">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A7E0259"/>
    <w:multiLevelType w:val="hybridMultilevel"/>
    <w:tmpl w:val="40E4F9B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22670A93"/>
    <w:multiLevelType w:val="hybridMultilevel"/>
    <w:tmpl w:val="E0325FC6"/>
    <w:lvl w:ilvl="0" w:tplc="BA3042A0">
      <w:start w:val="1"/>
      <w:numFmt w:val="decimal"/>
      <w:lvlText w:val="(%1)"/>
      <w:lvlJc w:val="left"/>
      <w:pPr>
        <w:ind w:left="928" w:hanging="360"/>
      </w:pPr>
      <w:rPr>
        <w:b/>
        <w:strike w:val="0"/>
        <w:dstrike w:val="0"/>
        <w:u w:val="none" w:color="000000"/>
        <w:effect w:val="none"/>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5" w15:restartNumberingAfterBreak="0">
    <w:nsid w:val="3199017C"/>
    <w:multiLevelType w:val="hybridMultilevel"/>
    <w:tmpl w:val="577CB036"/>
    <w:lvl w:ilvl="0" w:tplc="765897C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36286A44"/>
    <w:multiLevelType w:val="multilevel"/>
    <w:tmpl w:val="26B8B8D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415A6CBD"/>
    <w:multiLevelType w:val="hybridMultilevel"/>
    <w:tmpl w:val="848EB81E"/>
    <w:lvl w:ilvl="0" w:tplc="E8189E96">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449E2CAE"/>
    <w:multiLevelType w:val="hybridMultilevel"/>
    <w:tmpl w:val="73A4E04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45DC4EF6"/>
    <w:multiLevelType w:val="multilevel"/>
    <w:tmpl w:val="E642F93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4A7F1D9A"/>
    <w:multiLevelType w:val="hybridMultilevel"/>
    <w:tmpl w:val="A98260F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54BC6EBB"/>
    <w:multiLevelType w:val="hybridMultilevel"/>
    <w:tmpl w:val="8F64684E"/>
    <w:lvl w:ilvl="0" w:tplc="0E009474">
      <w:start w:val="1"/>
      <w:numFmt w:val="decimal"/>
      <w:lvlText w:val="(%1)"/>
      <w:lvlJc w:val="left"/>
      <w:pPr>
        <w:ind w:left="1080" w:hanging="360"/>
      </w:pPr>
      <w:rPr>
        <w:b/>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2" w15:restartNumberingAfterBreak="0">
    <w:nsid w:val="55E85FFC"/>
    <w:multiLevelType w:val="hybridMultilevel"/>
    <w:tmpl w:val="7C0AFC7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565D6413"/>
    <w:multiLevelType w:val="hybridMultilevel"/>
    <w:tmpl w:val="73F8605A"/>
    <w:lvl w:ilvl="0" w:tplc="415244E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58B159E9"/>
    <w:multiLevelType w:val="hybridMultilevel"/>
    <w:tmpl w:val="9CB45706"/>
    <w:lvl w:ilvl="0" w:tplc="DD22FCF8">
      <w:start w:val="1"/>
      <w:numFmt w:val="decimal"/>
      <w:lvlText w:val="(%1)"/>
      <w:lvlJc w:val="left"/>
      <w:pPr>
        <w:ind w:left="720" w:hanging="360"/>
      </w:pPr>
      <w:rPr>
        <w:rFonts w:ascii="Times New Roman" w:eastAsia="Times New Roman" w:hAnsi="Times New Roman"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598629C8"/>
    <w:multiLevelType w:val="hybridMultilevel"/>
    <w:tmpl w:val="2B969D56"/>
    <w:lvl w:ilvl="0" w:tplc="63A2B834">
      <w:start w:val="1"/>
      <w:numFmt w:val="decimal"/>
      <w:lvlText w:val="(%1)"/>
      <w:lvlJc w:val="left"/>
      <w:pPr>
        <w:ind w:left="1080" w:hanging="360"/>
      </w:pPr>
      <w:rPr>
        <w:b/>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6" w15:restartNumberingAfterBreak="0">
    <w:nsid w:val="5C3D6102"/>
    <w:multiLevelType w:val="hybridMultilevel"/>
    <w:tmpl w:val="B73E4644"/>
    <w:lvl w:ilvl="0" w:tplc="EC82D0B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698617A6"/>
    <w:multiLevelType w:val="hybridMultilevel"/>
    <w:tmpl w:val="F85EF030"/>
    <w:lvl w:ilvl="0" w:tplc="BA8AC534">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6AC25676"/>
    <w:multiLevelType w:val="hybridMultilevel"/>
    <w:tmpl w:val="26C836DE"/>
    <w:lvl w:ilvl="0" w:tplc="2DFA13E6">
      <w:start w:val="1"/>
      <w:numFmt w:val="decimal"/>
      <w:lvlText w:val="(%1)"/>
      <w:lvlJc w:val="left"/>
      <w:pPr>
        <w:ind w:left="1080" w:hanging="360"/>
      </w:pPr>
      <w:rPr>
        <w:b/>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9" w15:restartNumberingAfterBreak="0">
    <w:nsid w:val="6E515A9A"/>
    <w:multiLevelType w:val="hybridMultilevel"/>
    <w:tmpl w:val="1BAA8DD4"/>
    <w:lvl w:ilvl="0" w:tplc="6128CBC6">
      <w:start w:val="1"/>
      <w:numFmt w:val="lowerLetter"/>
      <w:lvlText w:val="%1)"/>
      <w:lvlJc w:val="left"/>
      <w:pPr>
        <w:ind w:left="1080" w:hanging="360"/>
      </w:pPr>
      <w:rPr>
        <w:rFonts w:ascii="Times New Roman" w:hAnsi="Times New Roman" w:cs="Times New Roman"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0" w15:restartNumberingAfterBreak="0">
    <w:nsid w:val="780E74CC"/>
    <w:multiLevelType w:val="multilevel"/>
    <w:tmpl w:val="07FE065E"/>
    <w:lvl w:ilvl="0">
      <w:start w:val="3"/>
      <w:numFmt w:val="decimal"/>
      <w:lvlText w:val="%1."/>
      <w:lvlJc w:val="left"/>
      <w:pPr>
        <w:ind w:left="360" w:hanging="360"/>
      </w:pPr>
      <w:rPr>
        <w:rFonts w:cs="Times New Roman"/>
        <w:color w:val="auto"/>
      </w:rPr>
    </w:lvl>
    <w:lvl w:ilvl="1">
      <w:start w:val="1"/>
      <w:numFmt w:val="decimal"/>
      <w:lvlText w:val="%1.%2."/>
      <w:lvlJc w:val="left"/>
      <w:pPr>
        <w:ind w:left="720" w:hanging="720"/>
      </w:pPr>
      <w:rPr>
        <w:rFonts w:cs="Times New Roman"/>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1080" w:hanging="1080"/>
      </w:pPr>
      <w:rPr>
        <w:rFonts w:cs="Times New Roman"/>
        <w:color w:val="auto"/>
      </w:rPr>
    </w:lvl>
    <w:lvl w:ilvl="4">
      <w:start w:val="1"/>
      <w:numFmt w:val="decimal"/>
      <w:lvlText w:val="%1.%2.%3.%4.%5."/>
      <w:lvlJc w:val="left"/>
      <w:pPr>
        <w:ind w:left="1440" w:hanging="1440"/>
      </w:pPr>
      <w:rPr>
        <w:rFonts w:cs="Times New Roman"/>
        <w:color w:val="auto"/>
      </w:rPr>
    </w:lvl>
    <w:lvl w:ilvl="5">
      <w:start w:val="1"/>
      <w:numFmt w:val="decimal"/>
      <w:lvlText w:val="%1.%2.%3.%4.%5.%6."/>
      <w:lvlJc w:val="left"/>
      <w:pPr>
        <w:ind w:left="1440" w:hanging="1440"/>
      </w:pPr>
      <w:rPr>
        <w:rFonts w:cs="Times New Roman"/>
        <w:color w:val="auto"/>
      </w:rPr>
    </w:lvl>
    <w:lvl w:ilvl="6">
      <w:start w:val="1"/>
      <w:numFmt w:val="decimal"/>
      <w:lvlText w:val="%1.%2.%3.%4.%5.%6.%7."/>
      <w:lvlJc w:val="left"/>
      <w:pPr>
        <w:ind w:left="1800" w:hanging="1800"/>
      </w:pPr>
      <w:rPr>
        <w:rFonts w:cs="Times New Roman"/>
        <w:color w:val="auto"/>
      </w:rPr>
    </w:lvl>
    <w:lvl w:ilvl="7">
      <w:start w:val="1"/>
      <w:numFmt w:val="decimal"/>
      <w:lvlText w:val="%1.%2.%3.%4.%5.%6.%7.%8."/>
      <w:lvlJc w:val="left"/>
      <w:pPr>
        <w:ind w:left="1800" w:hanging="1800"/>
      </w:pPr>
      <w:rPr>
        <w:rFonts w:cs="Times New Roman"/>
        <w:color w:val="auto"/>
      </w:rPr>
    </w:lvl>
    <w:lvl w:ilvl="8">
      <w:start w:val="1"/>
      <w:numFmt w:val="decimal"/>
      <w:lvlText w:val="%1.%2.%3.%4.%5.%6.%7.%8.%9."/>
      <w:lvlJc w:val="left"/>
      <w:pPr>
        <w:ind w:left="2160" w:hanging="2160"/>
      </w:pPr>
      <w:rPr>
        <w:rFonts w:cs="Times New Roman"/>
        <w:color w:val="auto"/>
      </w:rPr>
    </w:lvl>
  </w:abstractNum>
  <w:abstractNum w:abstractNumId="21" w15:restartNumberingAfterBreak="0">
    <w:nsid w:val="791B4970"/>
    <w:multiLevelType w:val="multilevel"/>
    <w:tmpl w:val="43EE712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C186B38"/>
    <w:multiLevelType w:val="hybridMultilevel"/>
    <w:tmpl w:val="968E5434"/>
    <w:lvl w:ilvl="0" w:tplc="0418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C3"/>
    <w:rsid w:val="001232B7"/>
    <w:rsid w:val="0014768D"/>
    <w:rsid w:val="001B4342"/>
    <w:rsid w:val="005653AE"/>
    <w:rsid w:val="00726456"/>
    <w:rsid w:val="00757B55"/>
    <w:rsid w:val="007878C3"/>
    <w:rsid w:val="00A567DC"/>
    <w:rsid w:val="00C8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0E7949"/>
  <w15:chartTrackingRefBased/>
  <w15:docId w15:val="{DF76F22C-08C8-4E8C-B6E2-A77C1630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768D"/>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14768D"/>
    <w:pPr>
      <w:keepNext/>
      <w:outlineLvl w:val="0"/>
    </w:pPr>
    <w:rPr>
      <w:rFonts w:eastAsia="Arial Unicode MS"/>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4768D"/>
    <w:rPr>
      <w:rFonts w:ascii="Times New Roman" w:eastAsia="Arial Unicode MS" w:hAnsi="Times New Roman" w:cs="Times New Roman"/>
      <w:sz w:val="28"/>
      <w:szCs w:val="24"/>
      <w:lang w:val="ro-RO"/>
    </w:rPr>
  </w:style>
  <w:style w:type="paragraph" w:styleId="Corptext">
    <w:name w:val="Body Text"/>
    <w:basedOn w:val="Normal"/>
    <w:link w:val="CorptextCaracter"/>
    <w:unhideWhenUsed/>
    <w:rsid w:val="0014768D"/>
    <w:pPr>
      <w:jc w:val="both"/>
    </w:pPr>
    <w:rPr>
      <w:rFonts w:ascii="Courier New" w:hAnsi="Courier New"/>
      <w:sz w:val="28"/>
      <w:szCs w:val="20"/>
      <w:lang w:val="en-GB"/>
    </w:rPr>
  </w:style>
  <w:style w:type="character" w:customStyle="1" w:styleId="CorptextCaracter">
    <w:name w:val="Corp text Caracter"/>
    <w:basedOn w:val="Fontdeparagrafimplicit"/>
    <w:link w:val="Corptext"/>
    <w:rsid w:val="0014768D"/>
    <w:rPr>
      <w:rFonts w:ascii="Courier New" w:eastAsia="Times New Roman" w:hAnsi="Courier New" w:cs="Times New Roman"/>
      <w:sz w:val="28"/>
      <w:szCs w:val="20"/>
      <w:lang w:val="en-GB" w:eastAsia="ro-RO"/>
    </w:rPr>
  </w:style>
  <w:style w:type="paragraph" w:styleId="Listparagraf">
    <w:name w:val="List Paragraph"/>
    <w:basedOn w:val="Normal"/>
    <w:uiPriority w:val="34"/>
    <w:qFormat/>
    <w:rsid w:val="0014768D"/>
    <w:pPr>
      <w:ind w:left="720"/>
      <w:contextualSpacing/>
    </w:pPr>
  </w:style>
  <w:style w:type="paragraph" w:customStyle="1" w:styleId="Default">
    <w:name w:val="Default"/>
    <w:rsid w:val="00A567DC"/>
    <w:pPr>
      <w:autoSpaceDE w:val="0"/>
      <w:autoSpaceDN w:val="0"/>
      <w:adjustRightInd w:val="0"/>
      <w:spacing w:after="0" w:line="240" w:lineRule="auto"/>
    </w:pPr>
    <w:rPr>
      <w:rFonts w:ascii="Garamond" w:eastAsia="Times New Roman" w:hAnsi="Garamond" w:cs="Garamond"/>
      <w:color w:val="000000"/>
      <w:sz w:val="24"/>
      <w:szCs w:val="24"/>
    </w:rPr>
  </w:style>
  <w:style w:type="paragraph" w:customStyle="1" w:styleId="Listparagraf1">
    <w:name w:val="Listă paragraf1"/>
    <w:basedOn w:val="Normal"/>
    <w:qFormat/>
    <w:rsid w:val="00A567DC"/>
    <w:pPr>
      <w:ind w:left="708"/>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6452</Words>
  <Characters>36781</Characters>
  <Application>Microsoft Office Word</Application>
  <DocSecurity>0</DocSecurity>
  <Lines>306</Lines>
  <Paragraphs>86</Paragraphs>
  <ScaleCrop>false</ScaleCrop>
  <Company/>
  <LinksUpToDate>false</LinksUpToDate>
  <CharactersWithSpaces>43147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2018-02-19T09:37:00Z</dcterms:created>
  <dcterms:modified xsi:type="dcterms:W3CDTF">2018-02-22T09:01:00Z</dcterms:modified>
</cp:coreProperties>
</file>